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C2F95" w14:textId="7CBC4621" w:rsidR="00272E35" w:rsidRDefault="00B10DB7">
      <w:pPr>
        <w:pBdr>
          <w:top w:val="nil"/>
          <w:left w:val="nil"/>
          <w:bottom w:val="nil"/>
          <w:right w:val="nil"/>
          <w:between w:val="nil"/>
        </w:pBdr>
        <w:spacing w:before="1540" w:after="240" w:line="240" w:lineRule="auto"/>
        <w:ind w:firstLine="720"/>
        <w:jc w:val="center"/>
        <w:rPr>
          <w:color w:val="000000"/>
        </w:rPr>
      </w:pPr>
      <w:bookmarkStart w:id="0" w:name="_GoBack"/>
      <w:bookmarkEnd w:id="0"/>
      <w:r>
        <w:rPr>
          <w:rFonts w:ascii="Times New Roman"/>
          <w:noProof/>
        </w:rPr>
        <w:drawing>
          <wp:inline distT="0" distB="0" distL="0" distR="0" wp14:anchorId="5DDB510E" wp14:editId="7D440709">
            <wp:extent cx="3614420" cy="2329118"/>
            <wp:effectExtent l="0" t="0" r="508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623147" cy="2334741"/>
                    </a:xfrm>
                    <a:prstGeom prst="rect">
                      <a:avLst/>
                    </a:prstGeom>
                  </pic:spPr>
                </pic:pic>
              </a:graphicData>
            </a:graphic>
          </wp:inline>
        </w:drawing>
      </w:r>
    </w:p>
    <w:p w14:paraId="120A6BAE" w14:textId="4BD76AFF" w:rsidR="00272E35" w:rsidRDefault="00B10DB7">
      <w:pPr>
        <w:pBdr>
          <w:top w:val="single" w:sz="6" w:space="6" w:color="000000"/>
          <w:left w:val="nil"/>
          <w:bottom w:val="single" w:sz="6" w:space="6" w:color="000000"/>
          <w:right w:val="nil"/>
          <w:between w:val="nil"/>
        </w:pBdr>
        <w:spacing w:after="240" w:line="240" w:lineRule="auto"/>
        <w:jc w:val="center"/>
        <w:rPr>
          <w:rFonts w:ascii="Cambria" w:eastAsia="Cambria" w:hAnsi="Cambria" w:cs="Cambria"/>
          <w:smallCaps/>
          <w:color w:val="000000"/>
          <w:sz w:val="80"/>
          <w:szCs w:val="80"/>
        </w:rPr>
      </w:pPr>
      <w:r>
        <w:rPr>
          <w:rFonts w:ascii="Cambria" w:eastAsia="Cambria" w:hAnsi="Cambria" w:cs="Cambria"/>
          <w:smallCaps/>
          <w:color w:val="000000"/>
          <w:sz w:val="72"/>
          <w:szCs w:val="72"/>
        </w:rPr>
        <w:t xml:space="preserve">MKHAMBATHINI </w:t>
      </w:r>
      <w:r w:rsidR="00EA3700">
        <w:rPr>
          <w:rFonts w:ascii="Cambria" w:eastAsia="Cambria" w:hAnsi="Cambria" w:cs="Cambria"/>
          <w:smallCaps/>
          <w:color w:val="000000"/>
          <w:sz w:val="72"/>
          <w:szCs w:val="72"/>
        </w:rPr>
        <w:t>LOCAL MUNICIPALITY                                                           IDP, BUDGET &amp; PMS DRAFT PROCESS PLAN</w:t>
      </w:r>
    </w:p>
    <w:p w14:paraId="34D1B220" w14:textId="77777777" w:rsidR="00272E35" w:rsidRDefault="00EA3700">
      <w:pPr>
        <w:pBdr>
          <w:top w:val="nil"/>
          <w:left w:val="nil"/>
          <w:bottom w:val="nil"/>
          <w:right w:val="nil"/>
          <w:between w:val="nil"/>
        </w:pBdr>
        <w:spacing w:after="0" w:line="240" w:lineRule="auto"/>
        <w:jc w:val="center"/>
        <w:rPr>
          <w:color w:val="000000"/>
          <w:sz w:val="28"/>
          <w:szCs w:val="28"/>
        </w:rPr>
      </w:pPr>
      <w:r>
        <w:rPr>
          <w:b/>
          <w:color w:val="000000"/>
          <w:sz w:val="28"/>
          <w:szCs w:val="28"/>
        </w:rPr>
        <w:t>PROCESS PLAN FOR THE 2020/2021 IDP/BUDGET AND PMS REVIEW</w:t>
      </w:r>
    </w:p>
    <w:p w14:paraId="5D8D02CA" w14:textId="051E3B5C" w:rsidR="00FD2F97" w:rsidRDefault="00FD2F97" w:rsidP="00B10DB7">
      <w:pPr>
        <w:spacing w:before="194"/>
        <w:ind w:left="706"/>
        <w:rPr>
          <w:rFonts w:ascii="Cambria" w:hAnsi="Cambria"/>
          <w:sz w:val="24"/>
          <w:szCs w:val="24"/>
          <w:u w:val="thick"/>
        </w:rPr>
      </w:pPr>
    </w:p>
    <w:p w14:paraId="73D7F21D" w14:textId="77777777" w:rsidR="00FD2F97" w:rsidRDefault="00FD2F97" w:rsidP="00B10DB7">
      <w:pPr>
        <w:spacing w:before="194"/>
        <w:ind w:left="706"/>
        <w:rPr>
          <w:rFonts w:ascii="Cambria" w:hAnsi="Cambria"/>
          <w:sz w:val="24"/>
          <w:szCs w:val="24"/>
          <w:u w:val="thick"/>
        </w:rPr>
      </w:pPr>
    </w:p>
    <w:p w14:paraId="35743ABD" w14:textId="35CEE752" w:rsidR="00B10DB7" w:rsidRPr="00B10DB7" w:rsidRDefault="00B10DB7" w:rsidP="00B10DB7">
      <w:pPr>
        <w:spacing w:before="194"/>
        <w:ind w:left="706"/>
        <w:rPr>
          <w:rFonts w:ascii="Cambria" w:hAnsi="Cambria"/>
          <w:sz w:val="24"/>
          <w:szCs w:val="24"/>
        </w:rPr>
      </w:pPr>
      <w:r w:rsidRPr="00B10DB7">
        <w:rPr>
          <w:rFonts w:ascii="Cambria" w:hAnsi="Cambria"/>
          <w:sz w:val="24"/>
          <w:szCs w:val="24"/>
          <w:u w:val="thick"/>
        </w:rPr>
        <w:t>Contact details:</w:t>
      </w:r>
    </w:p>
    <w:p w14:paraId="70FD692E" w14:textId="77AAB82F" w:rsidR="00FD2F97" w:rsidRPr="00FD2F97" w:rsidRDefault="00FD2F97" w:rsidP="00B10DB7">
      <w:pPr>
        <w:spacing w:before="94"/>
        <w:ind w:left="706"/>
        <w:rPr>
          <w:rFonts w:ascii="Times New Roman" w:hAnsi="Times New Roman" w:cs="Times New Roman"/>
          <w:sz w:val="24"/>
          <w:szCs w:val="24"/>
        </w:rPr>
      </w:pPr>
      <w:r w:rsidRPr="00FD2F97">
        <w:rPr>
          <w:rFonts w:ascii="Times New Roman" w:hAnsi="Times New Roman" w:cs="Times New Roman"/>
          <w:sz w:val="24"/>
          <w:szCs w:val="24"/>
        </w:rPr>
        <w:t>Office of the Municipal Manager</w:t>
      </w:r>
    </w:p>
    <w:p w14:paraId="4DE1B7A4" w14:textId="31AA6550" w:rsidR="00FD2F97" w:rsidRPr="00FD2F97" w:rsidRDefault="00FD2F97" w:rsidP="00B10DB7">
      <w:pPr>
        <w:spacing w:before="94"/>
        <w:ind w:left="706"/>
        <w:rPr>
          <w:rFonts w:ascii="Times New Roman" w:hAnsi="Times New Roman" w:cs="Times New Roman"/>
          <w:sz w:val="24"/>
          <w:szCs w:val="24"/>
        </w:rPr>
      </w:pPr>
      <w:r w:rsidRPr="00FD2F97">
        <w:rPr>
          <w:rFonts w:ascii="Times New Roman" w:hAnsi="Times New Roman" w:cs="Times New Roman"/>
          <w:sz w:val="24"/>
          <w:szCs w:val="24"/>
        </w:rPr>
        <w:t xml:space="preserve">Mkhambathini Municipality </w:t>
      </w:r>
    </w:p>
    <w:p w14:paraId="31937029" w14:textId="77777777" w:rsidR="00FD2F97" w:rsidRPr="00FD2F97" w:rsidRDefault="00B10DB7" w:rsidP="00B10DB7">
      <w:pPr>
        <w:spacing w:before="94"/>
        <w:ind w:left="706"/>
        <w:rPr>
          <w:rFonts w:ascii="Times New Roman" w:hAnsi="Times New Roman" w:cs="Times New Roman"/>
          <w:sz w:val="24"/>
          <w:szCs w:val="24"/>
        </w:rPr>
      </w:pPr>
      <w:r w:rsidRPr="00FD2F97">
        <w:rPr>
          <w:rFonts w:ascii="Times New Roman" w:hAnsi="Times New Roman" w:cs="Times New Roman"/>
          <w:sz w:val="24"/>
          <w:szCs w:val="24"/>
        </w:rPr>
        <w:t xml:space="preserve">Private Bag X04, Camperdown, 3720 </w:t>
      </w:r>
    </w:p>
    <w:p w14:paraId="3BE4449F" w14:textId="6B68E12D" w:rsidR="00B10DB7" w:rsidRPr="00FD2F97" w:rsidRDefault="00B10DB7" w:rsidP="00B10DB7">
      <w:pPr>
        <w:spacing w:before="94"/>
        <w:ind w:left="706"/>
        <w:rPr>
          <w:rFonts w:ascii="Times New Roman" w:hAnsi="Times New Roman" w:cs="Times New Roman"/>
          <w:sz w:val="24"/>
          <w:szCs w:val="24"/>
        </w:rPr>
      </w:pPr>
      <w:r w:rsidRPr="00FD2F97">
        <w:rPr>
          <w:rFonts w:ascii="Times New Roman" w:hAnsi="Times New Roman" w:cs="Times New Roman"/>
          <w:sz w:val="24"/>
          <w:szCs w:val="24"/>
        </w:rPr>
        <w:t>Tel. 031-785-9300, Fax 031-785-2121</w:t>
      </w:r>
    </w:p>
    <w:p w14:paraId="32E2737D" w14:textId="2725FB19" w:rsidR="00B10DB7" w:rsidRPr="00FD2F97" w:rsidRDefault="00FD2F97" w:rsidP="00B10DB7">
      <w:pPr>
        <w:spacing w:before="199"/>
        <w:ind w:left="706"/>
        <w:rPr>
          <w:rFonts w:ascii="Times New Roman" w:hAnsi="Times New Roman" w:cs="Times New Roman"/>
          <w:b/>
          <w:sz w:val="24"/>
          <w:szCs w:val="24"/>
        </w:rPr>
      </w:pPr>
      <w:r w:rsidRPr="00FD2F97">
        <w:rPr>
          <w:rFonts w:ascii="Times New Roman" w:hAnsi="Times New Roman" w:cs="Times New Roman"/>
        </w:rPr>
        <w:t xml:space="preserve">Email:  </w:t>
      </w:r>
      <w:hyperlink r:id="rId9" w:history="1">
        <w:r w:rsidRPr="00FD2F97">
          <w:rPr>
            <w:rStyle w:val="Hyperlink"/>
            <w:rFonts w:ascii="Times New Roman" w:hAnsi="Times New Roman" w:cs="Times New Roman"/>
            <w:b/>
            <w:sz w:val="24"/>
            <w:szCs w:val="24"/>
          </w:rPr>
          <w:t>mm@mkhambathini.gov.za</w:t>
        </w:r>
      </w:hyperlink>
    </w:p>
    <w:p w14:paraId="1B42F9C6" w14:textId="3A8A003C" w:rsidR="00272E35" w:rsidRPr="00B10DB7" w:rsidRDefault="00EA3700" w:rsidP="00B10DB7">
      <w:r w:rsidRPr="00FD2F97">
        <w:rPr>
          <w:rFonts w:ascii="Times New Roman" w:hAnsi="Times New Roman" w:cs="Times New Roman"/>
        </w:rPr>
        <w:br w:type="page"/>
      </w:r>
      <w:r>
        <w:rPr>
          <w:b/>
          <w:sz w:val="18"/>
          <w:szCs w:val="18"/>
          <w:u w:val="single"/>
        </w:rPr>
        <w:lastRenderedPageBreak/>
        <w:t>ACRONYMS</w:t>
      </w:r>
    </w:p>
    <w:p w14:paraId="7374EA82" w14:textId="77777777" w:rsidR="00272E35" w:rsidRDefault="00EA3700">
      <w:pPr>
        <w:spacing w:after="0"/>
        <w:rPr>
          <w:sz w:val="18"/>
          <w:szCs w:val="18"/>
        </w:rPr>
      </w:pPr>
      <w:r>
        <w:rPr>
          <w:sz w:val="18"/>
          <w:szCs w:val="18"/>
        </w:rPr>
        <w:t>AG</w:t>
      </w:r>
      <w:r>
        <w:rPr>
          <w:sz w:val="18"/>
          <w:szCs w:val="18"/>
        </w:rPr>
        <w:tab/>
      </w:r>
      <w:r>
        <w:rPr>
          <w:sz w:val="18"/>
          <w:szCs w:val="18"/>
        </w:rPr>
        <w:tab/>
        <w:t>: Auditor General</w:t>
      </w:r>
    </w:p>
    <w:p w14:paraId="6755654D" w14:textId="77777777" w:rsidR="00272E35" w:rsidRDefault="00EA3700">
      <w:pPr>
        <w:spacing w:after="0"/>
        <w:rPr>
          <w:sz w:val="18"/>
          <w:szCs w:val="18"/>
        </w:rPr>
      </w:pPr>
      <w:r>
        <w:rPr>
          <w:sz w:val="18"/>
          <w:szCs w:val="18"/>
        </w:rPr>
        <w:t>AR</w:t>
      </w:r>
      <w:r>
        <w:rPr>
          <w:sz w:val="18"/>
          <w:szCs w:val="18"/>
        </w:rPr>
        <w:tab/>
      </w:r>
      <w:r>
        <w:rPr>
          <w:sz w:val="18"/>
          <w:szCs w:val="18"/>
        </w:rPr>
        <w:tab/>
        <w:t>: Annual Report</w:t>
      </w:r>
    </w:p>
    <w:p w14:paraId="521C205A" w14:textId="77777777" w:rsidR="00272E35" w:rsidRDefault="00EA3700">
      <w:pPr>
        <w:spacing w:after="0"/>
        <w:rPr>
          <w:sz w:val="18"/>
          <w:szCs w:val="18"/>
        </w:rPr>
      </w:pPr>
      <w:r>
        <w:rPr>
          <w:sz w:val="18"/>
          <w:szCs w:val="18"/>
        </w:rPr>
        <w:t>B2B</w:t>
      </w:r>
      <w:r>
        <w:rPr>
          <w:sz w:val="18"/>
          <w:szCs w:val="18"/>
        </w:rPr>
        <w:tab/>
      </w:r>
      <w:r>
        <w:rPr>
          <w:sz w:val="18"/>
          <w:szCs w:val="18"/>
        </w:rPr>
        <w:tab/>
        <w:t>: Local Government Back to Basics Strategy</w:t>
      </w:r>
    </w:p>
    <w:p w14:paraId="1C11ED52" w14:textId="77777777" w:rsidR="00272E35" w:rsidRDefault="00EA3700">
      <w:pPr>
        <w:spacing w:after="0"/>
        <w:rPr>
          <w:sz w:val="18"/>
          <w:szCs w:val="18"/>
        </w:rPr>
      </w:pPr>
      <w:r>
        <w:rPr>
          <w:sz w:val="18"/>
          <w:szCs w:val="18"/>
        </w:rPr>
        <w:t>BSC</w:t>
      </w:r>
      <w:r>
        <w:rPr>
          <w:sz w:val="18"/>
          <w:szCs w:val="18"/>
        </w:rPr>
        <w:tab/>
      </w:r>
      <w:r>
        <w:rPr>
          <w:sz w:val="18"/>
          <w:szCs w:val="18"/>
        </w:rPr>
        <w:tab/>
        <w:t>: Budget Steering Committee</w:t>
      </w:r>
    </w:p>
    <w:p w14:paraId="76CA2758" w14:textId="77777777" w:rsidR="00272E35" w:rsidRDefault="00EA3700">
      <w:pPr>
        <w:spacing w:after="0"/>
        <w:rPr>
          <w:sz w:val="18"/>
          <w:szCs w:val="18"/>
        </w:rPr>
      </w:pPr>
      <w:r>
        <w:rPr>
          <w:sz w:val="18"/>
          <w:szCs w:val="18"/>
        </w:rPr>
        <w:t>C/WBP</w:t>
      </w:r>
      <w:r>
        <w:rPr>
          <w:sz w:val="18"/>
          <w:szCs w:val="18"/>
        </w:rPr>
        <w:tab/>
      </w:r>
      <w:r>
        <w:rPr>
          <w:sz w:val="18"/>
          <w:szCs w:val="18"/>
        </w:rPr>
        <w:tab/>
        <w:t xml:space="preserve">: Community/Ward Based Plans </w:t>
      </w:r>
    </w:p>
    <w:p w14:paraId="445462E4" w14:textId="77777777" w:rsidR="00272E35" w:rsidRDefault="00EA3700">
      <w:pPr>
        <w:spacing w:after="0"/>
        <w:rPr>
          <w:sz w:val="18"/>
          <w:szCs w:val="18"/>
        </w:rPr>
      </w:pPr>
      <w:r>
        <w:rPr>
          <w:sz w:val="18"/>
          <w:szCs w:val="18"/>
        </w:rPr>
        <w:t>CBO</w:t>
      </w:r>
      <w:r>
        <w:rPr>
          <w:sz w:val="18"/>
          <w:szCs w:val="18"/>
        </w:rPr>
        <w:tab/>
      </w:r>
      <w:r>
        <w:rPr>
          <w:sz w:val="18"/>
          <w:szCs w:val="18"/>
        </w:rPr>
        <w:tab/>
        <w:t>: Community Based Organization</w:t>
      </w:r>
    </w:p>
    <w:p w14:paraId="74628B7C" w14:textId="77777777" w:rsidR="00272E35" w:rsidRDefault="00EA3700">
      <w:pPr>
        <w:spacing w:after="0"/>
        <w:rPr>
          <w:sz w:val="18"/>
          <w:szCs w:val="18"/>
        </w:rPr>
      </w:pPr>
      <w:r>
        <w:rPr>
          <w:sz w:val="18"/>
          <w:szCs w:val="18"/>
        </w:rPr>
        <w:t>CDW</w:t>
      </w:r>
      <w:r>
        <w:rPr>
          <w:sz w:val="18"/>
          <w:szCs w:val="18"/>
        </w:rPr>
        <w:tab/>
      </w:r>
      <w:r>
        <w:rPr>
          <w:sz w:val="18"/>
          <w:szCs w:val="18"/>
        </w:rPr>
        <w:tab/>
        <w:t>: Community Development Worker</w:t>
      </w:r>
    </w:p>
    <w:p w14:paraId="038DF8E8" w14:textId="77777777" w:rsidR="00272E35" w:rsidRDefault="00EA3700">
      <w:pPr>
        <w:spacing w:after="0"/>
        <w:rPr>
          <w:sz w:val="18"/>
          <w:szCs w:val="18"/>
        </w:rPr>
      </w:pPr>
      <w:r>
        <w:rPr>
          <w:sz w:val="18"/>
          <w:szCs w:val="18"/>
        </w:rPr>
        <w:t>CoGTA</w:t>
      </w:r>
      <w:r>
        <w:rPr>
          <w:sz w:val="18"/>
          <w:szCs w:val="18"/>
        </w:rPr>
        <w:tab/>
      </w:r>
      <w:r>
        <w:rPr>
          <w:sz w:val="18"/>
          <w:szCs w:val="18"/>
        </w:rPr>
        <w:tab/>
        <w:t>: KZN Department of Cooperative Governance &amp; Traditional Affairs</w:t>
      </w:r>
    </w:p>
    <w:p w14:paraId="78927C46" w14:textId="77777777" w:rsidR="00272E35" w:rsidRDefault="00EA3700">
      <w:pPr>
        <w:spacing w:after="0"/>
        <w:rPr>
          <w:sz w:val="18"/>
          <w:szCs w:val="18"/>
        </w:rPr>
      </w:pPr>
      <w:r>
        <w:rPr>
          <w:sz w:val="18"/>
          <w:szCs w:val="18"/>
        </w:rPr>
        <w:t>COP 17</w:t>
      </w:r>
      <w:r>
        <w:rPr>
          <w:sz w:val="18"/>
          <w:szCs w:val="18"/>
        </w:rPr>
        <w:tab/>
      </w:r>
      <w:r>
        <w:rPr>
          <w:sz w:val="18"/>
          <w:szCs w:val="18"/>
        </w:rPr>
        <w:tab/>
        <w:t>: Conference of Parties 17</w:t>
      </w:r>
    </w:p>
    <w:p w14:paraId="26B678C6" w14:textId="77777777" w:rsidR="00272E35" w:rsidRDefault="00EA3700">
      <w:pPr>
        <w:spacing w:after="0"/>
        <w:rPr>
          <w:sz w:val="18"/>
          <w:szCs w:val="18"/>
        </w:rPr>
      </w:pPr>
      <w:r>
        <w:rPr>
          <w:sz w:val="18"/>
          <w:szCs w:val="18"/>
        </w:rPr>
        <w:t>CPF</w:t>
      </w:r>
      <w:r>
        <w:rPr>
          <w:sz w:val="18"/>
          <w:szCs w:val="18"/>
        </w:rPr>
        <w:tab/>
      </w:r>
      <w:r>
        <w:rPr>
          <w:sz w:val="18"/>
          <w:szCs w:val="18"/>
        </w:rPr>
        <w:tab/>
        <w:t>: Community Policing Forum</w:t>
      </w:r>
    </w:p>
    <w:p w14:paraId="41441AC6" w14:textId="77777777" w:rsidR="00272E35" w:rsidRDefault="00EA3700">
      <w:pPr>
        <w:spacing w:after="0"/>
        <w:rPr>
          <w:sz w:val="18"/>
          <w:szCs w:val="18"/>
        </w:rPr>
      </w:pPr>
      <w:r>
        <w:rPr>
          <w:sz w:val="18"/>
          <w:szCs w:val="18"/>
        </w:rPr>
        <w:t>DEPT.</w:t>
      </w:r>
      <w:r>
        <w:rPr>
          <w:sz w:val="18"/>
          <w:szCs w:val="18"/>
        </w:rPr>
        <w:tab/>
      </w:r>
      <w:r>
        <w:rPr>
          <w:sz w:val="18"/>
          <w:szCs w:val="18"/>
        </w:rPr>
        <w:tab/>
        <w:t>: Department</w:t>
      </w:r>
    </w:p>
    <w:p w14:paraId="6CC3E569" w14:textId="77777777" w:rsidR="00272E35" w:rsidRDefault="00EA3700">
      <w:pPr>
        <w:spacing w:after="0"/>
        <w:rPr>
          <w:sz w:val="18"/>
          <w:szCs w:val="18"/>
        </w:rPr>
      </w:pPr>
      <w:r>
        <w:rPr>
          <w:sz w:val="18"/>
          <w:szCs w:val="18"/>
        </w:rPr>
        <w:t>DGDP</w:t>
      </w:r>
      <w:r>
        <w:rPr>
          <w:sz w:val="18"/>
          <w:szCs w:val="18"/>
        </w:rPr>
        <w:tab/>
      </w:r>
      <w:r>
        <w:rPr>
          <w:sz w:val="18"/>
          <w:szCs w:val="18"/>
        </w:rPr>
        <w:tab/>
        <w:t>: District Growth Development Plan</w:t>
      </w:r>
    </w:p>
    <w:p w14:paraId="3244D1ED" w14:textId="77777777" w:rsidR="00272E35" w:rsidRDefault="00EA3700">
      <w:pPr>
        <w:spacing w:after="0"/>
        <w:rPr>
          <w:sz w:val="18"/>
          <w:szCs w:val="18"/>
        </w:rPr>
      </w:pPr>
      <w:r>
        <w:rPr>
          <w:sz w:val="18"/>
          <w:szCs w:val="18"/>
        </w:rPr>
        <w:t>DPSS</w:t>
      </w:r>
      <w:r>
        <w:rPr>
          <w:sz w:val="18"/>
          <w:szCs w:val="18"/>
        </w:rPr>
        <w:tab/>
      </w:r>
      <w:r>
        <w:rPr>
          <w:sz w:val="18"/>
          <w:szCs w:val="18"/>
        </w:rPr>
        <w:tab/>
        <w:t>: Development Planning Shared Services</w:t>
      </w:r>
    </w:p>
    <w:p w14:paraId="1536306A" w14:textId="77777777" w:rsidR="00272E35" w:rsidRDefault="00EA3700">
      <w:pPr>
        <w:spacing w:after="0"/>
        <w:rPr>
          <w:sz w:val="18"/>
          <w:szCs w:val="18"/>
        </w:rPr>
      </w:pPr>
      <w:r>
        <w:rPr>
          <w:sz w:val="18"/>
          <w:szCs w:val="18"/>
        </w:rPr>
        <w:t>EXCO</w:t>
      </w:r>
      <w:r>
        <w:rPr>
          <w:sz w:val="18"/>
          <w:szCs w:val="18"/>
        </w:rPr>
        <w:tab/>
      </w:r>
      <w:r>
        <w:rPr>
          <w:sz w:val="18"/>
          <w:szCs w:val="18"/>
        </w:rPr>
        <w:tab/>
        <w:t>: Executive Council</w:t>
      </w:r>
    </w:p>
    <w:p w14:paraId="5AEC18A4" w14:textId="77777777" w:rsidR="00272E35" w:rsidRDefault="00EA3700">
      <w:pPr>
        <w:spacing w:after="0"/>
        <w:rPr>
          <w:sz w:val="18"/>
          <w:szCs w:val="18"/>
        </w:rPr>
      </w:pPr>
      <w:r>
        <w:rPr>
          <w:sz w:val="18"/>
          <w:szCs w:val="18"/>
        </w:rPr>
        <w:t>GIS</w:t>
      </w:r>
      <w:r>
        <w:rPr>
          <w:sz w:val="18"/>
          <w:szCs w:val="18"/>
        </w:rPr>
        <w:tab/>
      </w:r>
      <w:r>
        <w:rPr>
          <w:sz w:val="18"/>
          <w:szCs w:val="18"/>
        </w:rPr>
        <w:tab/>
        <w:t>: Geographic Information System</w:t>
      </w:r>
    </w:p>
    <w:p w14:paraId="2E7A2605" w14:textId="77777777" w:rsidR="00272E35" w:rsidRDefault="00EA3700">
      <w:pPr>
        <w:spacing w:after="0"/>
        <w:rPr>
          <w:sz w:val="18"/>
          <w:szCs w:val="18"/>
        </w:rPr>
      </w:pPr>
      <w:r>
        <w:rPr>
          <w:sz w:val="18"/>
          <w:szCs w:val="18"/>
        </w:rPr>
        <w:t>HSP</w:t>
      </w:r>
      <w:r>
        <w:rPr>
          <w:sz w:val="18"/>
          <w:szCs w:val="18"/>
        </w:rPr>
        <w:tab/>
      </w:r>
      <w:r>
        <w:rPr>
          <w:sz w:val="18"/>
          <w:szCs w:val="18"/>
        </w:rPr>
        <w:tab/>
        <w:t>: Housing Sector Plan</w:t>
      </w:r>
    </w:p>
    <w:p w14:paraId="1F114A83" w14:textId="77777777" w:rsidR="00EA3700" w:rsidRDefault="00EA3700">
      <w:pPr>
        <w:spacing w:after="0"/>
        <w:rPr>
          <w:sz w:val="18"/>
          <w:szCs w:val="18"/>
        </w:rPr>
      </w:pPr>
      <w:r w:rsidRPr="00EA3700">
        <w:rPr>
          <w:sz w:val="18"/>
          <w:szCs w:val="18"/>
        </w:rPr>
        <w:t>IDP</w:t>
      </w:r>
      <w:r w:rsidRPr="00EA3700">
        <w:rPr>
          <w:sz w:val="18"/>
          <w:szCs w:val="18"/>
        </w:rPr>
        <w:tab/>
      </w:r>
      <w:r w:rsidRPr="00EA3700">
        <w:rPr>
          <w:sz w:val="18"/>
          <w:szCs w:val="18"/>
        </w:rPr>
        <w:tab/>
        <w:t>: Integrated Development Planning</w:t>
      </w:r>
    </w:p>
    <w:p w14:paraId="75643C02" w14:textId="77777777" w:rsidR="00272E35" w:rsidRDefault="00EA3700">
      <w:pPr>
        <w:spacing w:after="0"/>
        <w:rPr>
          <w:sz w:val="18"/>
          <w:szCs w:val="18"/>
        </w:rPr>
      </w:pPr>
      <w:r>
        <w:rPr>
          <w:sz w:val="18"/>
          <w:szCs w:val="18"/>
        </w:rPr>
        <w:t>IDP RF</w:t>
      </w:r>
      <w:r>
        <w:rPr>
          <w:sz w:val="18"/>
          <w:szCs w:val="18"/>
        </w:rPr>
        <w:tab/>
      </w:r>
      <w:r>
        <w:rPr>
          <w:sz w:val="18"/>
          <w:szCs w:val="18"/>
        </w:rPr>
        <w:tab/>
        <w:t>: Integrated Development Planning Representative Forum</w:t>
      </w:r>
    </w:p>
    <w:p w14:paraId="215F1050" w14:textId="77777777" w:rsidR="00272E35" w:rsidRDefault="00EA3700">
      <w:pPr>
        <w:spacing w:after="0"/>
        <w:rPr>
          <w:sz w:val="18"/>
          <w:szCs w:val="18"/>
        </w:rPr>
      </w:pPr>
      <w:r>
        <w:rPr>
          <w:sz w:val="18"/>
          <w:szCs w:val="18"/>
        </w:rPr>
        <w:t>IDP TSC</w:t>
      </w:r>
      <w:r>
        <w:rPr>
          <w:sz w:val="18"/>
          <w:szCs w:val="18"/>
        </w:rPr>
        <w:tab/>
      </w:r>
      <w:r>
        <w:rPr>
          <w:sz w:val="18"/>
          <w:szCs w:val="18"/>
        </w:rPr>
        <w:tab/>
        <w:t>: Integrated Development Planning Technical Steering Committee</w:t>
      </w:r>
    </w:p>
    <w:p w14:paraId="5701A301" w14:textId="28CB0B97" w:rsidR="00272E35" w:rsidRDefault="00B10DB7">
      <w:pPr>
        <w:spacing w:after="0"/>
        <w:rPr>
          <w:sz w:val="18"/>
          <w:szCs w:val="18"/>
        </w:rPr>
      </w:pPr>
      <w:r>
        <w:rPr>
          <w:sz w:val="18"/>
          <w:szCs w:val="18"/>
        </w:rPr>
        <w:t>UMDM</w:t>
      </w:r>
      <w:r w:rsidR="00EA3700">
        <w:rPr>
          <w:sz w:val="18"/>
          <w:szCs w:val="18"/>
        </w:rPr>
        <w:tab/>
      </w:r>
      <w:r w:rsidR="00EA3700">
        <w:rPr>
          <w:sz w:val="18"/>
          <w:szCs w:val="18"/>
        </w:rPr>
        <w:tab/>
        <w:t xml:space="preserve">: </w:t>
      </w:r>
      <w:r w:rsidR="00EA1933">
        <w:rPr>
          <w:sz w:val="18"/>
          <w:szCs w:val="18"/>
        </w:rPr>
        <w:t>uMgungundlovu</w:t>
      </w:r>
      <w:r>
        <w:rPr>
          <w:sz w:val="18"/>
          <w:szCs w:val="18"/>
        </w:rPr>
        <w:t xml:space="preserve"> </w:t>
      </w:r>
      <w:r w:rsidR="00EA3700">
        <w:rPr>
          <w:sz w:val="18"/>
          <w:szCs w:val="18"/>
        </w:rPr>
        <w:t>District Municipality</w:t>
      </w:r>
    </w:p>
    <w:p w14:paraId="74D74450" w14:textId="77777777" w:rsidR="00272E35" w:rsidRDefault="00EA3700">
      <w:pPr>
        <w:spacing w:after="0"/>
        <w:rPr>
          <w:sz w:val="18"/>
          <w:szCs w:val="18"/>
        </w:rPr>
      </w:pPr>
      <w:r>
        <w:rPr>
          <w:sz w:val="18"/>
          <w:szCs w:val="18"/>
        </w:rPr>
        <w:t xml:space="preserve">LED </w:t>
      </w:r>
      <w:r>
        <w:rPr>
          <w:sz w:val="18"/>
          <w:szCs w:val="18"/>
        </w:rPr>
        <w:tab/>
      </w:r>
      <w:r>
        <w:rPr>
          <w:sz w:val="18"/>
          <w:szCs w:val="18"/>
        </w:rPr>
        <w:tab/>
        <w:t xml:space="preserve">: Local Economic Development </w:t>
      </w:r>
    </w:p>
    <w:p w14:paraId="0164A0EF" w14:textId="77777777" w:rsidR="00272E35" w:rsidRDefault="00EA3700">
      <w:pPr>
        <w:spacing w:after="0"/>
        <w:rPr>
          <w:sz w:val="18"/>
          <w:szCs w:val="18"/>
        </w:rPr>
      </w:pPr>
      <w:r>
        <w:rPr>
          <w:sz w:val="18"/>
          <w:szCs w:val="18"/>
        </w:rPr>
        <w:t>LM</w:t>
      </w:r>
      <w:r>
        <w:rPr>
          <w:sz w:val="18"/>
          <w:szCs w:val="18"/>
        </w:rPr>
        <w:tab/>
      </w:r>
      <w:r>
        <w:rPr>
          <w:sz w:val="18"/>
          <w:szCs w:val="18"/>
        </w:rPr>
        <w:tab/>
        <w:t>: Local Municipality</w:t>
      </w:r>
    </w:p>
    <w:p w14:paraId="728BA2F8" w14:textId="6D1E3A1C" w:rsidR="00272E35" w:rsidRDefault="00EA3700">
      <w:pPr>
        <w:spacing w:after="0"/>
        <w:rPr>
          <w:sz w:val="18"/>
          <w:szCs w:val="18"/>
        </w:rPr>
      </w:pPr>
      <w:r>
        <w:rPr>
          <w:sz w:val="18"/>
          <w:szCs w:val="18"/>
        </w:rPr>
        <w:t>MANCO</w:t>
      </w:r>
      <w:r>
        <w:rPr>
          <w:sz w:val="18"/>
          <w:szCs w:val="18"/>
        </w:rPr>
        <w:tab/>
      </w:r>
      <w:r>
        <w:rPr>
          <w:sz w:val="18"/>
          <w:szCs w:val="18"/>
        </w:rPr>
        <w:tab/>
        <w:t>: Management Committee</w:t>
      </w:r>
    </w:p>
    <w:p w14:paraId="71F7FB1D" w14:textId="77777777" w:rsidR="00272E35" w:rsidRDefault="00EA3700">
      <w:pPr>
        <w:spacing w:after="0"/>
        <w:rPr>
          <w:sz w:val="18"/>
          <w:szCs w:val="18"/>
        </w:rPr>
      </w:pPr>
      <w:r>
        <w:rPr>
          <w:sz w:val="18"/>
          <w:szCs w:val="18"/>
        </w:rPr>
        <w:t>MEC</w:t>
      </w:r>
      <w:r>
        <w:rPr>
          <w:sz w:val="18"/>
          <w:szCs w:val="18"/>
        </w:rPr>
        <w:tab/>
      </w:r>
      <w:r>
        <w:rPr>
          <w:sz w:val="18"/>
          <w:szCs w:val="18"/>
        </w:rPr>
        <w:tab/>
        <w:t>: Member of the Executive Committee</w:t>
      </w:r>
    </w:p>
    <w:p w14:paraId="5169893C" w14:textId="77777777" w:rsidR="00272E35" w:rsidRDefault="00EA3700">
      <w:pPr>
        <w:spacing w:after="0"/>
        <w:rPr>
          <w:sz w:val="18"/>
          <w:szCs w:val="18"/>
        </w:rPr>
      </w:pPr>
      <w:r>
        <w:rPr>
          <w:sz w:val="18"/>
          <w:szCs w:val="18"/>
        </w:rPr>
        <w:t>MFMA</w:t>
      </w:r>
      <w:r>
        <w:rPr>
          <w:sz w:val="18"/>
          <w:szCs w:val="18"/>
        </w:rPr>
        <w:tab/>
      </w:r>
      <w:r>
        <w:rPr>
          <w:sz w:val="18"/>
          <w:szCs w:val="18"/>
        </w:rPr>
        <w:tab/>
        <w:t>: Municipal Finance Management Act</w:t>
      </w:r>
    </w:p>
    <w:p w14:paraId="58C2ACD2" w14:textId="77777777" w:rsidR="00272E35" w:rsidRDefault="00EA3700">
      <w:pPr>
        <w:spacing w:after="0"/>
        <w:rPr>
          <w:sz w:val="18"/>
          <w:szCs w:val="18"/>
        </w:rPr>
      </w:pPr>
      <w:r>
        <w:rPr>
          <w:sz w:val="18"/>
          <w:szCs w:val="18"/>
        </w:rPr>
        <w:t>MM</w:t>
      </w:r>
      <w:r>
        <w:rPr>
          <w:sz w:val="18"/>
          <w:szCs w:val="18"/>
        </w:rPr>
        <w:tab/>
      </w:r>
      <w:r>
        <w:rPr>
          <w:sz w:val="18"/>
          <w:szCs w:val="18"/>
        </w:rPr>
        <w:tab/>
        <w:t>: Municipal Manager</w:t>
      </w:r>
    </w:p>
    <w:p w14:paraId="3F6CCEF4" w14:textId="77777777" w:rsidR="00272E35" w:rsidRDefault="00EA3700">
      <w:pPr>
        <w:spacing w:after="0"/>
        <w:rPr>
          <w:sz w:val="18"/>
          <w:szCs w:val="18"/>
        </w:rPr>
      </w:pPr>
      <w:r>
        <w:rPr>
          <w:sz w:val="18"/>
          <w:szCs w:val="18"/>
        </w:rPr>
        <w:t>MSA</w:t>
      </w:r>
      <w:r>
        <w:rPr>
          <w:sz w:val="18"/>
          <w:szCs w:val="18"/>
        </w:rPr>
        <w:tab/>
      </w:r>
      <w:r>
        <w:rPr>
          <w:sz w:val="18"/>
          <w:szCs w:val="18"/>
        </w:rPr>
        <w:tab/>
        <w:t>: Municipal Systems Act, 2000</w:t>
      </w:r>
    </w:p>
    <w:p w14:paraId="4C4C383D" w14:textId="77777777" w:rsidR="00272E35" w:rsidRDefault="00EA3700">
      <w:pPr>
        <w:spacing w:after="0"/>
        <w:rPr>
          <w:sz w:val="18"/>
          <w:szCs w:val="18"/>
        </w:rPr>
      </w:pPr>
      <w:r>
        <w:rPr>
          <w:sz w:val="18"/>
          <w:szCs w:val="18"/>
        </w:rPr>
        <w:t>mSCOA</w:t>
      </w:r>
      <w:r>
        <w:rPr>
          <w:sz w:val="18"/>
          <w:szCs w:val="18"/>
        </w:rPr>
        <w:tab/>
      </w:r>
      <w:r>
        <w:rPr>
          <w:sz w:val="18"/>
          <w:szCs w:val="18"/>
        </w:rPr>
        <w:tab/>
        <w:t>: Municipal Standard Chart of Accounts</w:t>
      </w:r>
    </w:p>
    <w:p w14:paraId="23164E95" w14:textId="77777777" w:rsidR="00272E35" w:rsidRDefault="00EA3700">
      <w:pPr>
        <w:spacing w:after="0"/>
        <w:rPr>
          <w:sz w:val="18"/>
          <w:szCs w:val="18"/>
        </w:rPr>
      </w:pPr>
      <w:r>
        <w:rPr>
          <w:sz w:val="18"/>
          <w:szCs w:val="18"/>
        </w:rPr>
        <w:t>MTREF</w:t>
      </w:r>
      <w:r>
        <w:rPr>
          <w:sz w:val="18"/>
          <w:szCs w:val="18"/>
        </w:rPr>
        <w:tab/>
      </w:r>
      <w:r>
        <w:rPr>
          <w:sz w:val="18"/>
          <w:szCs w:val="18"/>
        </w:rPr>
        <w:tab/>
        <w:t>: Medium Term Revenue and Expenditure Framework</w:t>
      </w:r>
    </w:p>
    <w:p w14:paraId="29D17C7A" w14:textId="77777777" w:rsidR="00272E35" w:rsidRDefault="00EA3700">
      <w:pPr>
        <w:spacing w:after="0"/>
        <w:rPr>
          <w:sz w:val="18"/>
          <w:szCs w:val="18"/>
        </w:rPr>
      </w:pPr>
      <w:r>
        <w:rPr>
          <w:sz w:val="18"/>
          <w:szCs w:val="18"/>
        </w:rPr>
        <w:t>NDP</w:t>
      </w:r>
      <w:r>
        <w:rPr>
          <w:sz w:val="18"/>
          <w:szCs w:val="18"/>
        </w:rPr>
        <w:tab/>
      </w:r>
      <w:r>
        <w:rPr>
          <w:sz w:val="18"/>
          <w:szCs w:val="18"/>
        </w:rPr>
        <w:tab/>
        <w:t>: National Development Plan</w:t>
      </w:r>
    </w:p>
    <w:p w14:paraId="64A11FB2" w14:textId="77777777" w:rsidR="00272E35" w:rsidRDefault="00EA3700">
      <w:pPr>
        <w:spacing w:after="0"/>
        <w:rPr>
          <w:sz w:val="18"/>
          <w:szCs w:val="18"/>
        </w:rPr>
      </w:pPr>
      <w:r>
        <w:rPr>
          <w:sz w:val="18"/>
          <w:szCs w:val="18"/>
        </w:rPr>
        <w:t>NDPs</w:t>
      </w:r>
      <w:r>
        <w:rPr>
          <w:sz w:val="18"/>
          <w:szCs w:val="18"/>
        </w:rPr>
        <w:tab/>
      </w:r>
      <w:r>
        <w:rPr>
          <w:sz w:val="18"/>
          <w:szCs w:val="18"/>
        </w:rPr>
        <w:tab/>
        <w:t>: Nodal Development Plans</w:t>
      </w:r>
    </w:p>
    <w:p w14:paraId="1449E587" w14:textId="77777777" w:rsidR="00272E35" w:rsidRDefault="00EA3700">
      <w:pPr>
        <w:spacing w:after="0"/>
        <w:rPr>
          <w:sz w:val="18"/>
          <w:szCs w:val="18"/>
        </w:rPr>
      </w:pPr>
      <w:r>
        <w:rPr>
          <w:sz w:val="18"/>
          <w:szCs w:val="18"/>
        </w:rPr>
        <w:t>NGO</w:t>
      </w:r>
      <w:r>
        <w:rPr>
          <w:sz w:val="18"/>
          <w:szCs w:val="18"/>
        </w:rPr>
        <w:tab/>
      </w:r>
      <w:r>
        <w:rPr>
          <w:sz w:val="18"/>
          <w:szCs w:val="18"/>
        </w:rPr>
        <w:tab/>
        <w:t>: Non-Governmental Organization</w:t>
      </w:r>
    </w:p>
    <w:p w14:paraId="71F73B2A" w14:textId="77777777" w:rsidR="00272E35" w:rsidRDefault="00EA3700">
      <w:pPr>
        <w:spacing w:after="0"/>
        <w:rPr>
          <w:sz w:val="18"/>
          <w:szCs w:val="18"/>
        </w:rPr>
      </w:pPr>
      <w:r>
        <w:rPr>
          <w:sz w:val="18"/>
          <w:szCs w:val="18"/>
        </w:rPr>
        <w:t>(O)PMS</w:t>
      </w:r>
      <w:r>
        <w:rPr>
          <w:sz w:val="18"/>
          <w:szCs w:val="18"/>
        </w:rPr>
        <w:tab/>
      </w:r>
      <w:r>
        <w:rPr>
          <w:sz w:val="18"/>
          <w:szCs w:val="18"/>
        </w:rPr>
        <w:tab/>
        <w:t>: (Organizational) Performance Management System</w:t>
      </w:r>
    </w:p>
    <w:p w14:paraId="34A5B345" w14:textId="77777777" w:rsidR="00272E35" w:rsidRDefault="00EA3700">
      <w:pPr>
        <w:spacing w:after="0"/>
        <w:rPr>
          <w:sz w:val="18"/>
          <w:szCs w:val="18"/>
        </w:rPr>
      </w:pPr>
      <w:r>
        <w:rPr>
          <w:sz w:val="18"/>
          <w:szCs w:val="18"/>
        </w:rPr>
        <w:t>OSS</w:t>
      </w:r>
      <w:r>
        <w:rPr>
          <w:sz w:val="18"/>
          <w:szCs w:val="18"/>
        </w:rPr>
        <w:tab/>
      </w:r>
      <w:r>
        <w:rPr>
          <w:sz w:val="18"/>
          <w:szCs w:val="18"/>
        </w:rPr>
        <w:tab/>
        <w:t>: Operation Sukuma Sakhe (War on Poverty)</w:t>
      </w:r>
    </w:p>
    <w:p w14:paraId="53DB1F07" w14:textId="77777777" w:rsidR="00272E35" w:rsidRDefault="00EA3700">
      <w:pPr>
        <w:spacing w:after="0"/>
        <w:rPr>
          <w:sz w:val="18"/>
          <w:szCs w:val="18"/>
        </w:rPr>
      </w:pPr>
      <w:r>
        <w:rPr>
          <w:sz w:val="18"/>
          <w:szCs w:val="18"/>
        </w:rPr>
        <w:t>PC</w:t>
      </w:r>
      <w:r>
        <w:rPr>
          <w:sz w:val="18"/>
          <w:szCs w:val="18"/>
        </w:rPr>
        <w:tab/>
      </w:r>
      <w:r>
        <w:rPr>
          <w:sz w:val="18"/>
          <w:szCs w:val="18"/>
        </w:rPr>
        <w:tab/>
        <w:t>: Portfolio Committee</w:t>
      </w:r>
    </w:p>
    <w:p w14:paraId="18423BE4" w14:textId="77777777" w:rsidR="00272E35" w:rsidRDefault="00EA3700">
      <w:pPr>
        <w:spacing w:after="0"/>
        <w:rPr>
          <w:sz w:val="18"/>
          <w:szCs w:val="18"/>
        </w:rPr>
      </w:pPr>
      <w:r>
        <w:rPr>
          <w:sz w:val="18"/>
          <w:szCs w:val="18"/>
        </w:rPr>
        <w:t>PED</w:t>
      </w:r>
      <w:r>
        <w:rPr>
          <w:sz w:val="18"/>
          <w:szCs w:val="18"/>
        </w:rPr>
        <w:tab/>
      </w:r>
      <w:r>
        <w:rPr>
          <w:sz w:val="18"/>
          <w:szCs w:val="18"/>
        </w:rPr>
        <w:tab/>
        <w:t xml:space="preserve">: Planning and Economic Development </w:t>
      </w:r>
    </w:p>
    <w:p w14:paraId="40006655" w14:textId="77777777" w:rsidR="00272E35" w:rsidRDefault="00EA3700">
      <w:pPr>
        <w:spacing w:after="0"/>
        <w:rPr>
          <w:sz w:val="18"/>
          <w:szCs w:val="18"/>
        </w:rPr>
      </w:pPr>
      <w:r>
        <w:rPr>
          <w:sz w:val="18"/>
          <w:szCs w:val="18"/>
        </w:rPr>
        <w:t>PGDS</w:t>
      </w:r>
      <w:r>
        <w:rPr>
          <w:sz w:val="18"/>
          <w:szCs w:val="18"/>
        </w:rPr>
        <w:tab/>
      </w:r>
      <w:r>
        <w:rPr>
          <w:sz w:val="18"/>
          <w:szCs w:val="18"/>
        </w:rPr>
        <w:tab/>
        <w:t>: Provincial Growth Development Strategy</w:t>
      </w:r>
    </w:p>
    <w:p w14:paraId="6A628FD0" w14:textId="77777777" w:rsidR="00272E35" w:rsidRDefault="00EA3700">
      <w:pPr>
        <w:spacing w:after="0"/>
        <w:rPr>
          <w:sz w:val="18"/>
          <w:szCs w:val="18"/>
        </w:rPr>
      </w:pPr>
      <w:r>
        <w:rPr>
          <w:sz w:val="18"/>
          <w:szCs w:val="18"/>
        </w:rPr>
        <w:t>PMS</w:t>
      </w:r>
      <w:r>
        <w:rPr>
          <w:sz w:val="18"/>
          <w:szCs w:val="18"/>
        </w:rPr>
        <w:tab/>
      </w:r>
      <w:r>
        <w:rPr>
          <w:sz w:val="18"/>
          <w:szCs w:val="18"/>
        </w:rPr>
        <w:tab/>
        <w:t>: Performance Management Systems</w:t>
      </w:r>
    </w:p>
    <w:p w14:paraId="6233FC99" w14:textId="77777777" w:rsidR="00272E35" w:rsidRDefault="00EA3700">
      <w:pPr>
        <w:spacing w:after="0"/>
        <w:rPr>
          <w:sz w:val="18"/>
          <w:szCs w:val="18"/>
        </w:rPr>
      </w:pPr>
      <w:r>
        <w:rPr>
          <w:sz w:val="18"/>
          <w:szCs w:val="18"/>
        </w:rPr>
        <w:t>PSC</w:t>
      </w:r>
      <w:r>
        <w:rPr>
          <w:sz w:val="18"/>
          <w:szCs w:val="18"/>
        </w:rPr>
        <w:tab/>
      </w:r>
      <w:r>
        <w:rPr>
          <w:sz w:val="18"/>
          <w:szCs w:val="18"/>
        </w:rPr>
        <w:tab/>
        <w:t>: Project Steering Committee</w:t>
      </w:r>
    </w:p>
    <w:p w14:paraId="7F6E51D8" w14:textId="77777777" w:rsidR="00272E35" w:rsidRDefault="00EA3700">
      <w:pPr>
        <w:spacing w:after="0"/>
        <w:rPr>
          <w:sz w:val="18"/>
          <w:szCs w:val="18"/>
        </w:rPr>
      </w:pPr>
      <w:r>
        <w:rPr>
          <w:sz w:val="18"/>
          <w:szCs w:val="18"/>
        </w:rPr>
        <w:t>PT</w:t>
      </w:r>
      <w:r>
        <w:rPr>
          <w:sz w:val="18"/>
          <w:szCs w:val="18"/>
        </w:rPr>
        <w:tab/>
      </w:r>
      <w:r>
        <w:rPr>
          <w:sz w:val="18"/>
          <w:szCs w:val="18"/>
        </w:rPr>
        <w:tab/>
        <w:t>: Provincial Treasury (KZN)</w:t>
      </w:r>
    </w:p>
    <w:p w14:paraId="4646CA9F" w14:textId="77777777" w:rsidR="00272E35" w:rsidRDefault="00EA3700">
      <w:pPr>
        <w:spacing w:after="0"/>
        <w:rPr>
          <w:sz w:val="18"/>
          <w:szCs w:val="18"/>
        </w:rPr>
      </w:pPr>
      <w:r>
        <w:rPr>
          <w:sz w:val="18"/>
          <w:szCs w:val="18"/>
        </w:rPr>
        <w:t>RET</w:t>
      </w:r>
      <w:r>
        <w:rPr>
          <w:sz w:val="18"/>
          <w:szCs w:val="18"/>
        </w:rPr>
        <w:tab/>
      </w:r>
      <w:r>
        <w:rPr>
          <w:sz w:val="18"/>
          <w:szCs w:val="18"/>
        </w:rPr>
        <w:tab/>
        <w:t>: Radical Economic Transformation</w:t>
      </w:r>
    </w:p>
    <w:p w14:paraId="24D8190B" w14:textId="77777777" w:rsidR="00272E35" w:rsidRDefault="00EA3700">
      <w:pPr>
        <w:spacing w:after="0"/>
        <w:rPr>
          <w:sz w:val="18"/>
          <w:szCs w:val="18"/>
        </w:rPr>
      </w:pPr>
      <w:r>
        <w:rPr>
          <w:sz w:val="18"/>
          <w:szCs w:val="18"/>
        </w:rPr>
        <w:t>S54 / 56</w:t>
      </w:r>
      <w:r>
        <w:rPr>
          <w:sz w:val="18"/>
          <w:szCs w:val="18"/>
        </w:rPr>
        <w:tab/>
      </w:r>
      <w:r>
        <w:rPr>
          <w:sz w:val="18"/>
          <w:szCs w:val="18"/>
        </w:rPr>
        <w:tab/>
        <w:t>: Senior Management Employed in terms of this section on the act</w:t>
      </w:r>
    </w:p>
    <w:p w14:paraId="11458853" w14:textId="77777777" w:rsidR="00272E35" w:rsidRDefault="00EA3700">
      <w:pPr>
        <w:spacing w:after="0"/>
        <w:rPr>
          <w:sz w:val="18"/>
          <w:szCs w:val="18"/>
        </w:rPr>
      </w:pPr>
      <w:r>
        <w:rPr>
          <w:sz w:val="18"/>
          <w:szCs w:val="18"/>
        </w:rPr>
        <w:t>SCM</w:t>
      </w:r>
      <w:r>
        <w:rPr>
          <w:sz w:val="18"/>
          <w:szCs w:val="18"/>
        </w:rPr>
        <w:tab/>
      </w:r>
      <w:r>
        <w:rPr>
          <w:sz w:val="18"/>
          <w:szCs w:val="18"/>
        </w:rPr>
        <w:tab/>
        <w:t>: Supply Chain Management</w:t>
      </w:r>
    </w:p>
    <w:p w14:paraId="338B9D03" w14:textId="77777777" w:rsidR="00272E35" w:rsidRDefault="00EA3700">
      <w:pPr>
        <w:spacing w:after="0"/>
        <w:rPr>
          <w:sz w:val="18"/>
          <w:szCs w:val="18"/>
        </w:rPr>
      </w:pPr>
      <w:r>
        <w:rPr>
          <w:sz w:val="18"/>
          <w:szCs w:val="18"/>
        </w:rPr>
        <w:t>SDBIP</w:t>
      </w:r>
      <w:r>
        <w:rPr>
          <w:sz w:val="18"/>
          <w:szCs w:val="18"/>
        </w:rPr>
        <w:tab/>
      </w:r>
      <w:r>
        <w:rPr>
          <w:sz w:val="18"/>
          <w:szCs w:val="18"/>
        </w:rPr>
        <w:tab/>
        <w:t>: Service Delivery and Budget Implementation Plan</w:t>
      </w:r>
    </w:p>
    <w:p w14:paraId="0E135329" w14:textId="77777777" w:rsidR="00272E35" w:rsidRDefault="00EA3700">
      <w:pPr>
        <w:spacing w:after="0"/>
        <w:rPr>
          <w:sz w:val="18"/>
          <w:szCs w:val="18"/>
        </w:rPr>
      </w:pPr>
      <w:r>
        <w:rPr>
          <w:sz w:val="18"/>
          <w:szCs w:val="18"/>
        </w:rPr>
        <w:t>SDF</w:t>
      </w:r>
      <w:r>
        <w:rPr>
          <w:sz w:val="18"/>
          <w:szCs w:val="18"/>
        </w:rPr>
        <w:tab/>
      </w:r>
      <w:r>
        <w:rPr>
          <w:sz w:val="18"/>
          <w:szCs w:val="18"/>
        </w:rPr>
        <w:tab/>
        <w:t>: Spatial Development Framework</w:t>
      </w:r>
    </w:p>
    <w:p w14:paraId="166A01EC" w14:textId="77777777" w:rsidR="00272E35" w:rsidRDefault="00EA3700">
      <w:pPr>
        <w:spacing w:after="0"/>
        <w:rPr>
          <w:sz w:val="18"/>
          <w:szCs w:val="18"/>
        </w:rPr>
      </w:pPr>
      <w:r>
        <w:rPr>
          <w:sz w:val="18"/>
          <w:szCs w:val="18"/>
        </w:rPr>
        <w:t>SODA</w:t>
      </w:r>
      <w:r>
        <w:rPr>
          <w:sz w:val="18"/>
          <w:szCs w:val="18"/>
        </w:rPr>
        <w:tab/>
      </w:r>
      <w:r>
        <w:rPr>
          <w:sz w:val="18"/>
          <w:szCs w:val="18"/>
        </w:rPr>
        <w:tab/>
        <w:t>: State of the District Address</w:t>
      </w:r>
    </w:p>
    <w:p w14:paraId="7BD86CC8" w14:textId="77777777" w:rsidR="00272E35" w:rsidRDefault="00EA3700">
      <w:pPr>
        <w:spacing w:after="0"/>
        <w:rPr>
          <w:sz w:val="18"/>
          <w:szCs w:val="18"/>
        </w:rPr>
      </w:pPr>
      <w:r>
        <w:rPr>
          <w:sz w:val="18"/>
          <w:szCs w:val="18"/>
        </w:rPr>
        <w:t>SONA</w:t>
      </w:r>
      <w:r>
        <w:rPr>
          <w:sz w:val="18"/>
          <w:szCs w:val="18"/>
        </w:rPr>
        <w:tab/>
      </w:r>
      <w:r>
        <w:rPr>
          <w:sz w:val="18"/>
          <w:szCs w:val="18"/>
        </w:rPr>
        <w:tab/>
        <w:t>: State of the Nation Address</w:t>
      </w:r>
    </w:p>
    <w:p w14:paraId="38D241BF" w14:textId="77777777" w:rsidR="00272E35" w:rsidRDefault="00EA3700">
      <w:pPr>
        <w:spacing w:after="0"/>
        <w:rPr>
          <w:sz w:val="18"/>
          <w:szCs w:val="18"/>
        </w:rPr>
      </w:pPr>
      <w:r>
        <w:rPr>
          <w:sz w:val="18"/>
          <w:szCs w:val="18"/>
        </w:rPr>
        <w:t>SOPA</w:t>
      </w:r>
      <w:r>
        <w:rPr>
          <w:sz w:val="18"/>
          <w:szCs w:val="18"/>
        </w:rPr>
        <w:tab/>
      </w:r>
      <w:r>
        <w:rPr>
          <w:sz w:val="18"/>
          <w:szCs w:val="18"/>
        </w:rPr>
        <w:tab/>
        <w:t>: State of the Province Address #</w:t>
      </w:r>
    </w:p>
    <w:p w14:paraId="7531176C" w14:textId="77777777" w:rsidR="00272E35" w:rsidRDefault="00EA3700">
      <w:pPr>
        <w:spacing w:after="0"/>
        <w:rPr>
          <w:sz w:val="18"/>
          <w:szCs w:val="18"/>
        </w:rPr>
      </w:pPr>
      <w:r>
        <w:rPr>
          <w:sz w:val="18"/>
          <w:szCs w:val="18"/>
        </w:rPr>
        <w:t>SPLUMA</w:t>
      </w:r>
      <w:r>
        <w:rPr>
          <w:sz w:val="18"/>
          <w:szCs w:val="18"/>
        </w:rPr>
        <w:tab/>
      </w:r>
      <w:r>
        <w:rPr>
          <w:sz w:val="18"/>
          <w:szCs w:val="18"/>
        </w:rPr>
        <w:tab/>
        <w:t>: Spatial Planning and Land Use Management Act</w:t>
      </w:r>
    </w:p>
    <w:p w14:paraId="775C7EAB" w14:textId="77777777" w:rsidR="00272E35" w:rsidRDefault="00EA3700">
      <w:pPr>
        <w:spacing w:after="0"/>
        <w:rPr>
          <w:sz w:val="18"/>
          <w:szCs w:val="18"/>
        </w:rPr>
      </w:pPr>
      <w:r>
        <w:rPr>
          <w:sz w:val="18"/>
          <w:szCs w:val="18"/>
        </w:rPr>
        <w:t>TSC</w:t>
      </w:r>
      <w:r>
        <w:rPr>
          <w:sz w:val="18"/>
          <w:szCs w:val="18"/>
        </w:rPr>
        <w:tab/>
      </w:r>
      <w:r>
        <w:rPr>
          <w:sz w:val="18"/>
          <w:szCs w:val="18"/>
        </w:rPr>
        <w:tab/>
        <w:t>: Technical Steering Committee</w:t>
      </w:r>
    </w:p>
    <w:p w14:paraId="327470D1" w14:textId="77777777" w:rsidR="00272E35" w:rsidRDefault="00EA3700">
      <w:pPr>
        <w:spacing w:after="0"/>
        <w:rPr>
          <w:sz w:val="18"/>
          <w:szCs w:val="18"/>
        </w:rPr>
      </w:pPr>
      <w:r>
        <w:rPr>
          <w:sz w:val="18"/>
          <w:szCs w:val="18"/>
        </w:rPr>
        <w:t>WC(M)</w:t>
      </w:r>
      <w:r>
        <w:rPr>
          <w:sz w:val="18"/>
          <w:szCs w:val="18"/>
        </w:rPr>
        <w:tab/>
      </w:r>
      <w:r>
        <w:rPr>
          <w:sz w:val="18"/>
          <w:szCs w:val="18"/>
        </w:rPr>
        <w:tab/>
        <w:t>: Ward Committee (Member)</w:t>
      </w:r>
    </w:p>
    <w:p w14:paraId="3818BDCB" w14:textId="77777777" w:rsidR="00272E35" w:rsidRDefault="00EA3700">
      <w:pPr>
        <w:spacing w:after="0"/>
        <w:rPr>
          <w:sz w:val="18"/>
          <w:szCs w:val="18"/>
        </w:rPr>
      </w:pPr>
      <w:r>
        <w:rPr>
          <w:sz w:val="18"/>
          <w:szCs w:val="18"/>
        </w:rPr>
        <w:t>WR</w:t>
      </w:r>
      <w:r>
        <w:rPr>
          <w:sz w:val="18"/>
          <w:szCs w:val="18"/>
        </w:rPr>
        <w:tab/>
      </w:r>
      <w:r>
        <w:rPr>
          <w:sz w:val="18"/>
          <w:szCs w:val="18"/>
        </w:rPr>
        <w:tab/>
        <w:t xml:space="preserve">: War Room  </w:t>
      </w:r>
    </w:p>
    <w:p w14:paraId="2835F39B" w14:textId="77777777" w:rsidR="00272E35" w:rsidRDefault="00272E35">
      <w:pPr>
        <w:rPr>
          <w:rFonts w:ascii="Cambria" w:eastAsia="Cambria" w:hAnsi="Cambria" w:cs="Cambria"/>
          <w:sz w:val="24"/>
          <w:szCs w:val="24"/>
        </w:rPr>
      </w:pPr>
    </w:p>
    <w:p w14:paraId="11F281B1" w14:textId="6F557726" w:rsidR="00272E35" w:rsidRDefault="00272E35"/>
    <w:p w14:paraId="12279DD5" w14:textId="77777777" w:rsidR="000023FA" w:rsidRPr="000023FA" w:rsidRDefault="000023FA" w:rsidP="000023FA">
      <w:pPr>
        <w:rPr>
          <w:b/>
          <w:sz w:val="22"/>
          <w:szCs w:val="22"/>
          <w:u w:val="single"/>
        </w:rPr>
      </w:pPr>
      <w:r w:rsidRPr="000023FA">
        <w:rPr>
          <w:b/>
          <w:sz w:val="22"/>
          <w:szCs w:val="22"/>
          <w:u w:val="single"/>
        </w:rPr>
        <w:lastRenderedPageBreak/>
        <w:t>Contents</w:t>
      </w:r>
    </w:p>
    <w:p w14:paraId="14DEB27F" w14:textId="3E703D7E" w:rsidR="000023FA" w:rsidRPr="00FD2F97" w:rsidRDefault="000023FA" w:rsidP="000023FA">
      <w:pPr>
        <w:rPr>
          <w:b/>
          <w:bCs/>
          <w:sz w:val="22"/>
          <w:szCs w:val="22"/>
        </w:rPr>
      </w:pPr>
      <w:r w:rsidRPr="00FD2F97">
        <w:rPr>
          <w:b/>
          <w:bCs/>
          <w:sz w:val="22"/>
          <w:szCs w:val="22"/>
        </w:rPr>
        <w:t xml:space="preserve">Section 1: Introduction and background                                                  </w:t>
      </w:r>
    </w:p>
    <w:p w14:paraId="522B0045" w14:textId="77777777" w:rsidR="00FD2F97" w:rsidRDefault="000023FA" w:rsidP="000023FA">
      <w:pPr>
        <w:pStyle w:val="ListParagraph"/>
        <w:numPr>
          <w:ilvl w:val="1"/>
          <w:numId w:val="41"/>
        </w:numPr>
        <w:spacing w:after="160" w:line="256" w:lineRule="auto"/>
        <w:rPr>
          <w:sz w:val="22"/>
          <w:szCs w:val="22"/>
        </w:rPr>
      </w:pPr>
      <w:r w:rsidRPr="00FD2F97">
        <w:rPr>
          <w:sz w:val="22"/>
          <w:szCs w:val="22"/>
        </w:rPr>
        <w:t xml:space="preserve">Introduction                                                  </w:t>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t>4</w:t>
      </w:r>
    </w:p>
    <w:p w14:paraId="5848DA88" w14:textId="77777777" w:rsidR="00FD2F97" w:rsidRDefault="000023FA" w:rsidP="000023FA">
      <w:pPr>
        <w:pStyle w:val="ListParagraph"/>
        <w:numPr>
          <w:ilvl w:val="1"/>
          <w:numId w:val="41"/>
        </w:numPr>
        <w:spacing w:after="160" w:line="256" w:lineRule="auto"/>
        <w:rPr>
          <w:sz w:val="22"/>
          <w:szCs w:val="22"/>
        </w:rPr>
      </w:pPr>
      <w:r w:rsidRPr="00FD2F97">
        <w:rPr>
          <w:sz w:val="22"/>
          <w:szCs w:val="22"/>
        </w:rPr>
        <w:t>Legal Context</w:t>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Pr="00FD2F97">
        <w:rPr>
          <w:sz w:val="22"/>
          <w:szCs w:val="22"/>
        </w:rPr>
        <w:t>4</w:t>
      </w:r>
    </w:p>
    <w:p w14:paraId="309511E1" w14:textId="77777777" w:rsidR="00FD2F97" w:rsidRDefault="000023FA" w:rsidP="00FD2F97">
      <w:pPr>
        <w:pStyle w:val="ListParagraph"/>
        <w:numPr>
          <w:ilvl w:val="0"/>
          <w:numId w:val="42"/>
        </w:numPr>
        <w:spacing w:after="160" w:line="256" w:lineRule="auto"/>
        <w:rPr>
          <w:sz w:val="22"/>
          <w:szCs w:val="22"/>
        </w:rPr>
      </w:pPr>
      <w:r w:rsidRPr="00FD2F97">
        <w:rPr>
          <w:sz w:val="22"/>
          <w:szCs w:val="22"/>
        </w:rPr>
        <w:t>Local Government Municipal Systems Act 32 of 2000</w:t>
      </w:r>
      <w:r w:rsidR="00FD2F97" w:rsidRPr="00FD2F97">
        <w:rPr>
          <w:sz w:val="22"/>
          <w:szCs w:val="22"/>
        </w:rPr>
        <w:tab/>
      </w:r>
      <w:r w:rsidR="00FD2F97" w:rsidRPr="00FD2F97">
        <w:rPr>
          <w:sz w:val="22"/>
          <w:szCs w:val="22"/>
        </w:rPr>
        <w:tab/>
      </w:r>
      <w:r w:rsidR="00FD2F97" w:rsidRPr="00FD2F97">
        <w:rPr>
          <w:sz w:val="22"/>
          <w:szCs w:val="22"/>
        </w:rPr>
        <w:tab/>
      </w:r>
      <w:r w:rsidR="00FD2F97" w:rsidRPr="00FD2F97">
        <w:rPr>
          <w:sz w:val="22"/>
          <w:szCs w:val="22"/>
        </w:rPr>
        <w:tab/>
      </w:r>
      <w:r w:rsidR="00FD2F97" w:rsidRPr="00FD2F97">
        <w:rPr>
          <w:sz w:val="22"/>
          <w:szCs w:val="22"/>
        </w:rPr>
        <w:tab/>
      </w:r>
      <w:r w:rsidRPr="00FD2F97">
        <w:rPr>
          <w:sz w:val="22"/>
          <w:szCs w:val="22"/>
        </w:rPr>
        <w:t>5</w:t>
      </w:r>
    </w:p>
    <w:p w14:paraId="332F6487" w14:textId="77777777" w:rsidR="00FD2F97" w:rsidRDefault="000023FA" w:rsidP="000023FA">
      <w:pPr>
        <w:pStyle w:val="ListParagraph"/>
        <w:numPr>
          <w:ilvl w:val="0"/>
          <w:numId w:val="42"/>
        </w:numPr>
        <w:spacing w:after="160" w:line="256" w:lineRule="auto"/>
        <w:rPr>
          <w:sz w:val="22"/>
          <w:szCs w:val="22"/>
        </w:rPr>
      </w:pPr>
      <w:r w:rsidRPr="00FD2F97">
        <w:rPr>
          <w:sz w:val="22"/>
          <w:szCs w:val="22"/>
        </w:rPr>
        <w:t>Spatial Planning and Land Use Management Act of 2013</w:t>
      </w:r>
      <w:r w:rsidR="00FD2F97">
        <w:rPr>
          <w:sz w:val="22"/>
          <w:szCs w:val="22"/>
        </w:rPr>
        <w:t xml:space="preserve"> </w:t>
      </w:r>
      <w:r w:rsidR="00FD2F97">
        <w:rPr>
          <w:sz w:val="22"/>
          <w:szCs w:val="22"/>
        </w:rPr>
        <w:tab/>
      </w:r>
      <w:r w:rsidR="00FD2F97">
        <w:rPr>
          <w:sz w:val="22"/>
          <w:szCs w:val="22"/>
        </w:rPr>
        <w:tab/>
      </w:r>
      <w:r w:rsidR="00FD2F97">
        <w:rPr>
          <w:sz w:val="22"/>
          <w:szCs w:val="22"/>
        </w:rPr>
        <w:tab/>
      </w:r>
      <w:r w:rsidR="00FD2F97">
        <w:rPr>
          <w:sz w:val="22"/>
          <w:szCs w:val="22"/>
        </w:rPr>
        <w:tab/>
        <w:t>6</w:t>
      </w:r>
    </w:p>
    <w:p w14:paraId="0D554B78" w14:textId="0AA4DDAB" w:rsidR="000023FA" w:rsidRPr="00FD2F97" w:rsidRDefault="000023FA" w:rsidP="000023FA">
      <w:pPr>
        <w:pStyle w:val="ListParagraph"/>
        <w:numPr>
          <w:ilvl w:val="0"/>
          <w:numId w:val="42"/>
        </w:numPr>
        <w:spacing w:after="160" w:line="256" w:lineRule="auto"/>
        <w:rPr>
          <w:sz w:val="22"/>
          <w:szCs w:val="22"/>
        </w:rPr>
      </w:pPr>
      <w:r w:rsidRPr="00FD2F97">
        <w:rPr>
          <w:sz w:val="22"/>
          <w:szCs w:val="22"/>
        </w:rPr>
        <w:t>Municipal Finance Management Act 56 of 2003</w:t>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Pr="00FD2F97">
        <w:rPr>
          <w:sz w:val="22"/>
          <w:szCs w:val="22"/>
        </w:rPr>
        <w:t>6</w:t>
      </w:r>
    </w:p>
    <w:p w14:paraId="79CA3FD6" w14:textId="7608D821" w:rsidR="00FD2F97" w:rsidRPr="00FD2F97" w:rsidRDefault="000023FA" w:rsidP="00FD2F97">
      <w:pPr>
        <w:pStyle w:val="ListParagraph"/>
        <w:numPr>
          <w:ilvl w:val="1"/>
          <w:numId w:val="41"/>
        </w:numPr>
        <w:rPr>
          <w:sz w:val="22"/>
          <w:szCs w:val="22"/>
        </w:rPr>
      </w:pPr>
      <w:r w:rsidRPr="00FD2F97">
        <w:rPr>
          <w:sz w:val="22"/>
          <w:szCs w:val="22"/>
        </w:rPr>
        <w:t>Purpose of the Plan</w:t>
      </w:r>
      <w:r w:rsidR="00FD2F97" w:rsidRPr="00FD2F97">
        <w:rPr>
          <w:sz w:val="22"/>
          <w:szCs w:val="22"/>
        </w:rPr>
        <w:t xml:space="preserve"> </w:t>
      </w:r>
      <w:r w:rsidR="00FD2F97" w:rsidRPr="00FD2F97">
        <w:rPr>
          <w:sz w:val="22"/>
          <w:szCs w:val="22"/>
        </w:rPr>
        <w:tab/>
      </w:r>
      <w:r w:rsidR="00FD2F97" w:rsidRPr="00FD2F97">
        <w:rPr>
          <w:sz w:val="22"/>
          <w:szCs w:val="22"/>
        </w:rPr>
        <w:tab/>
      </w:r>
      <w:r w:rsidR="00FD2F97" w:rsidRPr="00FD2F97">
        <w:rPr>
          <w:sz w:val="22"/>
          <w:szCs w:val="22"/>
        </w:rPr>
        <w:tab/>
      </w:r>
      <w:r w:rsidR="00FD2F97">
        <w:rPr>
          <w:sz w:val="22"/>
          <w:szCs w:val="22"/>
        </w:rPr>
        <w:tab/>
      </w:r>
      <w:r w:rsidR="00FD2F97" w:rsidRPr="00FD2F97">
        <w:rPr>
          <w:sz w:val="22"/>
          <w:szCs w:val="22"/>
        </w:rPr>
        <w:tab/>
      </w:r>
      <w:r w:rsidR="00FD2F97" w:rsidRPr="00FD2F97">
        <w:rPr>
          <w:sz w:val="22"/>
          <w:szCs w:val="22"/>
        </w:rPr>
        <w:tab/>
      </w:r>
      <w:r w:rsidR="00FD2F97" w:rsidRPr="00FD2F97">
        <w:rPr>
          <w:sz w:val="22"/>
          <w:szCs w:val="22"/>
        </w:rPr>
        <w:tab/>
      </w:r>
      <w:r w:rsidR="00FD2F97" w:rsidRPr="00FD2F97">
        <w:rPr>
          <w:sz w:val="22"/>
          <w:szCs w:val="22"/>
        </w:rPr>
        <w:tab/>
      </w:r>
      <w:r w:rsidR="00FD2F97" w:rsidRPr="00FD2F97">
        <w:rPr>
          <w:sz w:val="22"/>
          <w:szCs w:val="22"/>
        </w:rPr>
        <w:tab/>
      </w:r>
      <w:r w:rsidR="00FD2F97" w:rsidRPr="00FD2F97">
        <w:rPr>
          <w:sz w:val="22"/>
          <w:szCs w:val="22"/>
        </w:rPr>
        <w:tab/>
        <w:t>6</w:t>
      </w:r>
    </w:p>
    <w:p w14:paraId="69327273" w14:textId="0BBC0E0C" w:rsidR="000023FA" w:rsidRPr="00FD2F97" w:rsidRDefault="000023FA" w:rsidP="00FD2F97">
      <w:pPr>
        <w:pStyle w:val="ListParagraph"/>
        <w:numPr>
          <w:ilvl w:val="1"/>
          <w:numId w:val="41"/>
        </w:numPr>
        <w:rPr>
          <w:sz w:val="22"/>
          <w:szCs w:val="22"/>
        </w:rPr>
      </w:pPr>
      <w:r w:rsidRPr="00FD2F97">
        <w:rPr>
          <w:sz w:val="22"/>
          <w:szCs w:val="22"/>
        </w:rPr>
        <w:t>Alignment between IDP, Budget and PMS</w:t>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r>
      <w:r w:rsidR="00FD2F97">
        <w:rPr>
          <w:sz w:val="22"/>
          <w:szCs w:val="22"/>
        </w:rPr>
        <w:tab/>
        <w:t>7</w:t>
      </w:r>
    </w:p>
    <w:p w14:paraId="683686D9" w14:textId="77777777" w:rsidR="00FD2F97" w:rsidRDefault="000023FA" w:rsidP="00FD2F97">
      <w:pPr>
        <w:rPr>
          <w:b/>
          <w:bCs/>
          <w:sz w:val="22"/>
          <w:szCs w:val="22"/>
        </w:rPr>
      </w:pPr>
      <w:r w:rsidRPr="00FD2F97">
        <w:rPr>
          <w:b/>
          <w:bCs/>
          <w:sz w:val="22"/>
          <w:szCs w:val="22"/>
        </w:rPr>
        <w:t xml:space="preserve">Section 2: IDP Development Process                                                       </w:t>
      </w:r>
    </w:p>
    <w:p w14:paraId="753EE0C0" w14:textId="77777777" w:rsidR="00FD2F97" w:rsidRPr="00FD2F97" w:rsidRDefault="00FD2F97" w:rsidP="00FD2F97">
      <w:pPr>
        <w:pStyle w:val="ListParagraph"/>
        <w:numPr>
          <w:ilvl w:val="0"/>
          <w:numId w:val="41"/>
        </w:numPr>
        <w:rPr>
          <w:vanish/>
          <w:sz w:val="22"/>
          <w:szCs w:val="22"/>
        </w:rPr>
      </w:pPr>
    </w:p>
    <w:p w14:paraId="5414BE1E" w14:textId="265064FC" w:rsidR="000023FA" w:rsidRPr="00FD2F97" w:rsidRDefault="000023FA" w:rsidP="00FD2F97">
      <w:pPr>
        <w:pStyle w:val="ListParagraph"/>
        <w:numPr>
          <w:ilvl w:val="1"/>
          <w:numId w:val="41"/>
        </w:numPr>
        <w:rPr>
          <w:b/>
          <w:bCs/>
          <w:sz w:val="22"/>
          <w:szCs w:val="22"/>
        </w:rPr>
      </w:pPr>
      <w:r w:rsidRPr="00FD2F97">
        <w:rPr>
          <w:sz w:val="22"/>
          <w:szCs w:val="22"/>
        </w:rPr>
        <w:t>Key Components of the IDP, Budget and Process Plan             7</w:t>
      </w:r>
    </w:p>
    <w:p w14:paraId="3ACE6389" w14:textId="77777777" w:rsidR="000023FA" w:rsidRPr="000023FA" w:rsidRDefault="000023FA" w:rsidP="000023FA">
      <w:pPr>
        <w:rPr>
          <w:sz w:val="22"/>
          <w:szCs w:val="22"/>
        </w:rPr>
      </w:pPr>
      <w:r w:rsidRPr="000023FA">
        <w:rPr>
          <w:sz w:val="22"/>
          <w:szCs w:val="22"/>
        </w:rPr>
        <w:t xml:space="preserve"> 2.1.1 Assessment Issues                                                                            7</w:t>
      </w:r>
    </w:p>
    <w:p w14:paraId="1ACD420F" w14:textId="21DFC373" w:rsidR="000023FA" w:rsidRPr="000023FA" w:rsidRDefault="000023FA" w:rsidP="000023FA">
      <w:pPr>
        <w:rPr>
          <w:sz w:val="22"/>
          <w:szCs w:val="22"/>
        </w:rPr>
      </w:pPr>
      <w:r w:rsidRPr="000023FA">
        <w:rPr>
          <w:sz w:val="22"/>
          <w:szCs w:val="22"/>
        </w:rPr>
        <w:t xml:space="preserve">2.1.2 Review of the Strategic Elements of the IDP in terms of Council’s New Priorities    </w:t>
      </w:r>
      <w:r w:rsidR="00E62C12">
        <w:rPr>
          <w:sz w:val="22"/>
          <w:szCs w:val="22"/>
        </w:rPr>
        <w:t>7</w:t>
      </w:r>
      <w:r w:rsidRPr="000023FA">
        <w:rPr>
          <w:sz w:val="22"/>
          <w:szCs w:val="22"/>
        </w:rPr>
        <w:t xml:space="preserve">                                                            </w:t>
      </w:r>
    </w:p>
    <w:p w14:paraId="4F6BF145" w14:textId="77777777" w:rsidR="000023FA" w:rsidRPr="000023FA" w:rsidRDefault="000023FA" w:rsidP="000023FA">
      <w:pPr>
        <w:rPr>
          <w:sz w:val="22"/>
          <w:szCs w:val="22"/>
        </w:rPr>
      </w:pPr>
      <w:r w:rsidRPr="000023FA">
        <w:rPr>
          <w:sz w:val="22"/>
          <w:szCs w:val="22"/>
        </w:rPr>
        <w:t>2.1.3 Inclusion of new information where necessary                           8</w:t>
      </w:r>
    </w:p>
    <w:p w14:paraId="7B13CA44" w14:textId="77777777" w:rsidR="000023FA" w:rsidRPr="000023FA" w:rsidRDefault="000023FA" w:rsidP="000023FA">
      <w:pPr>
        <w:rPr>
          <w:sz w:val="22"/>
          <w:szCs w:val="22"/>
        </w:rPr>
      </w:pPr>
      <w:r w:rsidRPr="000023FA">
        <w:rPr>
          <w:sz w:val="22"/>
          <w:szCs w:val="22"/>
        </w:rPr>
        <w:t>Section 3: Vertical and Horizontal Alignment                                        8</w:t>
      </w:r>
    </w:p>
    <w:p w14:paraId="4143899D" w14:textId="77777777" w:rsidR="000023FA" w:rsidRPr="000023FA" w:rsidRDefault="000023FA" w:rsidP="000023FA">
      <w:pPr>
        <w:rPr>
          <w:sz w:val="22"/>
          <w:szCs w:val="22"/>
        </w:rPr>
      </w:pPr>
      <w:r w:rsidRPr="000023FA">
        <w:rPr>
          <w:sz w:val="22"/>
          <w:szCs w:val="22"/>
        </w:rPr>
        <w:t xml:space="preserve">     3.1 Alignment Process                                                                           8</w:t>
      </w:r>
    </w:p>
    <w:p w14:paraId="57033010" w14:textId="77777777" w:rsidR="000023FA" w:rsidRPr="000023FA" w:rsidRDefault="000023FA" w:rsidP="000023FA">
      <w:pPr>
        <w:rPr>
          <w:sz w:val="22"/>
          <w:szCs w:val="22"/>
        </w:rPr>
      </w:pPr>
      <w:r w:rsidRPr="000023FA">
        <w:rPr>
          <w:sz w:val="22"/>
          <w:szCs w:val="22"/>
        </w:rPr>
        <w:t xml:space="preserve">      3.2 Mechanism for Alignment                                                             8</w:t>
      </w:r>
    </w:p>
    <w:p w14:paraId="3057C276" w14:textId="77777777" w:rsidR="000023FA" w:rsidRPr="000023FA" w:rsidRDefault="000023FA" w:rsidP="000023FA">
      <w:pPr>
        <w:rPr>
          <w:sz w:val="22"/>
          <w:szCs w:val="22"/>
        </w:rPr>
      </w:pPr>
      <w:r w:rsidRPr="000023FA">
        <w:rPr>
          <w:sz w:val="22"/>
          <w:szCs w:val="22"/>
        </w:rPr>
        <w:t xml:space="preserve">         3.1.1 Alignment between National and Local Government        8</w:t>
      </w:r>
    </w:p>
    <w:p w14:paraId="31CBEAE1" w14:textId="77777777" w:rsidR="000023FA" w:rsidRPr="000023FA" w:rsidRDefault="000023FA" w:rsidP="000023FA">
      <w:pPr>
        <w:rPr>
          <w:sz w:val="22"/>
          <w:szCs w:val="22"/>
        </w:rPr>
      </w:pPr>
      <w:r w:rsidRPr="000023FA">
        <w:rPr>
          <w:sz w:val="22"/>
          <w:szCs w:val="22"/>
        </w:rPr>
        <w:t xml:space="preserve">         3.1.2 Alignment between Provincial and Local Government      8</w:t>
      </w:r>
    </w:p>
    <w:p w14:paraId="76FE948C" w14:textId="77777777" w:rsidR="000023FA" w:rsidRPr="000023FA" w:rsidRDefault="000023FA" w:rsidP="000023FA">
      <w:pPr>
        <w:rPr>
          <w:sz w:val="22"/>
          <w:szCs w:val="22"/>
        </w:rPr>
      </w:pPr>
      <w:r w:rsidRPr="000023FA">
        <w:rPr>
          <w:sz w:val="22"/>
          <w:szCs w:val="22"/>
        </w:rPr>
        <w:t xml:space="preserve">         3.1.3 Alignment between District and Local Municipality            9</w:t>
      </w:r>
    </w:p>
    <w:p w14:paraId="1F95C4C2" w14:textId="77777777" w:rsidR="000023FA" w:rsidRPr="000023FA" w:rsidRDefault="000023FA" w:rsidP="000023FA">
      <w:pPr>
        <w:rPr>
          <w:sz w:val="22"/>
          <w:szCs w:val="22"/>
        </w:rPr>
      </w:pPr>
      <w:r w:rsidRPr="000023FA">
        <w:rPr>
          <w:sz w:val="22"/>
          <w:szCs w:val="22"/>
        </w:rPr>
        <w:t xml:space="preserve">         3.1.4 Alignment at Local Municipal Level                                        9</w:t>
      </w:r>
    </w:p>
    <w:p w14:paraId="4FAA10BB" w14:textId="77777777" w:rsidR="000023FA" w:rsidRPr="000023FA" w:rsidRDefault="000023FA" w:rsidP="000023FA">
      <w:pPr>
        <w:rPr>
          <w:sz w:val="22"/>
          <w:szCs w:val="22"/>
        </w:rPr>
      </w:pPr>
      <w:r w:rsidRPr="000023FA">
        <w:rPr>
          <w:sz w:val="22"/>
          <w:szCs w:val="22"/>
        </w:rPr>
        <w:t xml:space="preserve">     3.3 Alignment with stakeholders                                                          9</w:t>
      </w:r>
    </w:p>
    <w:p w14:paraId="4A50AFFF" w14:textId="1F06D139" w:rsidR="000023FA" w:rsidRPr="000023FA" w:rsidRDefault="000023FA" w:rsidP="000023FA">
      <w:pPr>
        <w:rPr>
          <w:sz w:val="22"/>
          <w:szCs w:val="22"/>
        </w:rPr>
      </w:pPr>
      <w:r w:rsidRPr="000023FA">
        <w:rPr>
          <w:sz w:val="22"/>
          <w:szCs w:val="22"/>
        </w:rPr>
        <w:t xml:space="preserve">         3.3.1 Stakeholders in the IDP process                                            </w:t>
      </w:r>
      <w:r w:rsidR="00E62C12">
        <w:rPr>
          <w:sz w:val="22"/>
          <w:szCs w:val="22"/>
        </w:rPr>
        <w:t>9-10</w:t>
      </w:r>
    </w:p>
    <w:p w14:paraId="147CB037" w14:textId="77777777" w:rsidR="000023FA" w:rsidRPr="000023FA" w:rsidRDefault="000023FA" w:rsidP="000023FA">
      <w:pPr>
        <w:rPr>
          <w:sz w:val="22"/>
          <w:szCs w:val="22"/>
        </w:rPr>
      </w:pPr>
      <w:r w:rsidRPr="000023FA">
        <w:rPr>
          <w:sz w:val="22"/>
          <w:szCs w:val="22"/>
        </w:rPr>
        <w:t xml:space="preserve">         3.3.2 Public Participation in the IDP Process                                 10</w:t>
      </w:r>
    </w:p>
    <w:p w14:paraId="0E80FB03" w14:textId="77777777" w:rsidR="000023FA" w:rsidRPr="000023FA" w:rsidRDefault="000023FA" w:rsidP="000023FA">
      <w:pPr>
        <w:rPr>
          <w:sz w:val="22"/>
          <w:szCs w:val="22"/>
        </w:rPr>
      </w:pPr>
      <w:r w:rsidRPr="000023FA">
        <w:rPr>
          <w:sz w:val="22"/>
          <w:szCs w:val="22"/>
        </w:rPr>
        <w:t xml:space="preserve">             3.3.2.1 Community Based Planning                                            10</w:t>
      </w:r>
    </w:p>
    <w:p w14:paraId="052A4B14" w14:textId="77777777" w:rsidR="000023FA" w:rsidRPr="000023FA" w:rsidRDefault="000023FA" w:rsidP="000023FA">
      <w:pPr>
        <w:rPr>
          <w:sz w:val="22"/>
          <w:szCs w:val="22"/>
        </w:rPr>
      </w:pPr>
      <w:r w:rsidRPr="000023FA">
        <w:rPr>
          <w:sz w:val="22"/>
          <w:szCs w:val="22"/>
        </w:rPr>
        <w:t xml:space="preserve">             3.3.2.2 IDP Representative Forum                                              10</w:t>
      </w:r>
    </w:p>
    <w:p w14:paraId="428EFF74" w14:textId="77777777" w:rsidR="000023FA" w:rsidRPr="000023FA" w:rsidRDefault="000023FA" w:rsidP="000023FA">
      <w:pPr>
        <w:rPr>
          <w:sz w:val="22"/>
          <w:szCs w:val="22"/>
        </w:rPr>
      </w:pPr>
      <w:r w:rsidRPr="000023FA">
        <w:rPr>
          <w:sz w:val="22"/>
          <w:szCs w:val="22"/>
        </w:rPr>
        <w:t xml:space="preserve">             3.3.2.3 IDP Roadshows                                                                  10</w:t>
      </w:r>
    </w:p>
    <w:p w14:paraId="02EAE008" w14:textId="01E99796" w:rsidR="000023FA" w:rsidRPr="000023FA" w:rsidRDefault="000023FA" w:rsidP="000023FA">
      <w:pPr>
        <w:rPr>
          <w:sz w:val="22"/>
          <w:szCs w:val="22"/>
        </w:rPr>
      </w:pPr>
      <w:r w:rsidRPr="000023FA">
        <w:rPr>
          <w:sz w:val="22"/>
          <w:szCs w:val="22"/>
        </w:rPr>
        <w:t xml:space="preserve">Section 4: Organisational Arrangements                                                </w:t>
      </w:r>
      <w:r w:rsidR="00E62C12">
        <w:rPr>
          <w:sz w:val="22"/>
          <w:szCs w:val="22"/>
        </w:rPr>
        <w:t>10-11</w:t>
      </w:r>
    </w:p>
    <w:p w14:paraId="07A1530C" w14:textId="550E9323" w:rsidR="000023FA" w:rsidRPr="000023FA" w:rsidRDefault="000023FA" w:rsidP="000023FA">
      <w:pPr>
        <w:rPr>
          <w:sz w:val="22"/>
          <w:szCs w:val="22"/>
        </w:rPr>
      </w:pPr>
      <w:r w:rsidRPr="000023FA">
        <w:rPr>
          <w:sz w:val="22"/>
          <w:szCs w:val="22"/>
        </w:rPr>
        <w:t xml:space="preserve">    4.1 IDP/ Budget/ PMS Institutional and Management   </w:t>
      </w:r>
      <w:r w:rsidR="008A30DC" w:rsidRPr="000023FA">
        <w:rPr>
          <w:sz w:val="22"/>
          <w:szCs w:val="22"/>
        </w:rPr>
        <w:t xml:space="preserve">Arrangements </w:t>
      </w:r>
      <w:r w:rsidR="008A30DC">
        <w:rPr>
          <w:sz w:val="22"/>
          <w:szCs w:val="22"/>
        </w:rPr>
        <w:t>11</w:t>
      </w:r>
      <w:r w:rsidRPr="000023FA">
        <w:rPr>
          <w:sz w:val="22"/>
          <w:szCs w:val="22"/>
        </w:rPr>
        <w:t xml:space="preserve">                                                                                             </w:t>
      </w:r>
    </w:p>
    <w:p w14:paraId="52FBB96B" w14:textId="4C36B307" w:rsidR="000023FA" w:rsidRPr="000023FA" w:rsidRDefault="000023FA" w:rsidP="000023FA">
      <w:pPr>
        <w:rPr>
          <w:sz w:val="22"/>
          <w:szCs w:val="22"/>
        </w:rPr>
      </w:pPr>
      <w:r w:rsidRPr="000023FA">
        <w:rPr>
          <w:sz w:val="22"/>
          <w:szCs w:val="22"/>
        </w:rPr>
        <w:t xml:space="preserve">    4.1.1 IDP/Budget/PMS Technical Steering </w:t>
      </w:r>
      <w:r w:rsidR="008A30DC" w:rsidRPr="000023FA">
        <w:rPr>
          <w:sz w:val="22"/>
          <w:szCs w:val="22"/>
        </w:rPr>
        <w:t>Committee</w:t>
      </w:r>
      <w:r w:rsidR="008A30DC">
        <w:rPr>
          <w:sz w:val="22"/>
          <w:szCs w:val="22"/>
        </w:rPr>
        <w:t xml:space="preserve"> </w:t>
      </w:r>
      <w:r w:rsidR="008A30DC" w:rsidRPr="000023FA">
        <w:rPr>
          <w:sz w:val="22"/>
          <w:szCs w:val="22"/>
        </w:rPr>
        <w:t>(</w:t>
      </w:r>
      <w:r w:rsidR="008A30DC">
        <w:rPr>
          <w:sz w:val="22"/>
          <w:szCs w:val="22"/>
        </w:rPr>
        <w:t>MANCO</w:t>
      </w:r>
      <w:r w:rsidR="008A30DC" w:rsidRPr="000023FA">
        <w:rPr>
          <w:sz w:val="22"/>
          <w:szCs w:val="22"/>
        </w:rPr>
        <w:t xml:space="preserve">)  </w:t>
      </w:r>
      <w:r w:rsidRPr="000023FA">
        <w:rPr>
          <w:sz w:val="22"/>
          <w:szCs w:val="22"/>
        </w:rPr>
        <w:t>1</w:t>
      </w:r>
      <w:r w:rsidR="00E62C12">
        <w:rPr>
          <w:sz w:val="22"/>
          <w:szCs w:val="22"/>
        </w:rPr>
        <w:t>1</w:t>
      </w:r>
    </w:p>
    <w:p w14:paraId="1E052856" w14:textId="3CBDC600" w:rsidR="000023FA" w:rsidRPr="000023FA" w:rsidRDefault="000023FA" w:rsidP="000023FA">
      <w:pPr>
        <w:rPr>
          <w:sz w:val="22"/>
          <w:szCs w:val="22"/>
        </w:rPr>
      </w:pPr>
      <w:r w:rsidRPr="000023FA">
        <w:rPr>
          <w:sz w:val="22"/>
          <w:szCs w:val="22"/>
        </w:rPr>
        <w:t xml:space="preserve">    4.1.1.1 Terms of Reference for the IDP/Budget/PMS Technical Steering Committee</w:t>
      </w:r>
      <w:r w:rsidR="008A30DC">
        <w:rPr>
          <w:sz w:val="22"/>
          <w:szCs w:val="22"/>
        </w:rPr>
        <w:t xml:space="preserve"> 12</w:t>
      </w:r>
      <w:r w:rsidRPr="000023FA">
        <w:rPr>
          <w:sz w:val="22"/>
          <w:szCs w:val="22"/>
        </w:rPr>
        <w:t xml:space="preserve">                                                                                    </w:t>
      </w:r>
    </w:p>
    <w:p w14:paraId="46E93A11" w14:textId="77777777" w:rsidR="000023FA" w:rsidRPr="000023FA" w:rsidRDefault="000023FA" w:rsidP="000023FA">
      <w:pPr>
        <w:rPr>
          <w:sz w:val="22"/>
          <w:szCs w:val="22"/>
        </w:rPr>
      </w:pPr>
      <w:r w:rsidRPr="000023FA">
        <w:rPr>
          <w:sz w:val="22"/>
          <w:szCs w:val="22"/>
        </w:rPr>
        <w:t xml:space="preserve">    4.1.2 IDP Representative Forum Meeting                                           12</w:t>
      </w:r>
    </w:p>
    <w:p w14:paraId="7C657B4F" w14:textId="46EC88AF" w:rsidR="000023FA" w:rsidRPr="000023FA" w:rsidRDefault="000023FA" w:rsidP="000023FA">
      <w:pPr>
        <w:rPr>
          <w:sz w:val="22"/>
          <w:szCs w:val="22"/>
        </w:rPr>
      </w:pPr>
      <w:r w:rsidRPr="000023FA">
        <w:rPr>
          <w:sz w:val="22"/>
          <w:szCs w:val="22"/>
        </w:rPr>
        <w:t xml:space="preserve">        4.1.2.1 Composition of the IDP Representative Forum                1</w:t>
      </w:r>
      <w:r w:rsidR="00E62C12">
        <w:rPr>
          <w:sz w:val="22"/>
          <w:szCs w:val="22"/>
        </w:rPr>
        <w:t>2</w:t>
      </w:r>
    </w:p>
    <w:p w14:paraId="5C387D6F" w14:textId="77777777" w:rsidR="000023FA" w:rsidRPr="000023FA" w:rsidRDefault="000023FA" w:rsidP="000023FA">
      <w:pPr>
        <w:rPr>
          <w:sz w:val="22"/>
          <w:szCs w:val="22"/>
        </w:rPr>
      </w:pPr>
      <w:r w:rsidRPr="000023FA">
        <w:rPr>
          <w:sz w:val="22"/>
          <w:szCs w:val="22"/>
        </w:rPr>
        <w:t xml:space="preserve">        4.1.2.2 Terms of Reference for the IDP Representative Forum: 13</w:t>
      </w:r>
    </w:p>
    <w:p w14:paraId="3D7321D6" w14:textId="77777777" w:rsidR="008A30DC" w:rsidRDefault="000023FA" w:rsidP="000023FA">
      <w:pPr>
        <w:rPr>
          <w:sz w:val="22"/>
          <w:szCs w:val="22"/>
        </w:rPr>
      </w:pPr>
      <w:r w:rsidRPr="000023FA">
        <w:rPr>
          <w:sz w:val="22"/>
          <w:szCs w:val="22"/>
        </w:rPr>
        <w:t xml:space="preserve">4.1.3UMgungundlovu District Municipality IDP Steering Committee   </w:t>
      </w:r>
      <w:r w:rsidR="008A30DC">
        <w:rPr>
          <w:sz w:val="22"/>
          <w:szCs w:val="22"/>
        </w:rPr>
        <w:t>13</w:t>
      </w:r>
      <w:r w:rsidRPr="000023FA">
        <w:rPr>
          <w:sz w:val="22"/>
          <w:szCs w:val="22"/>
        </w:rPr>
        <w:t xml:space="preserve">                   </w:t>
      </w:r>
    </w:p>
    <w:p w14:paraId="6EBA87ED" w14:textId="77777777" w:rsidR="008A30DC" w:rsidRPr="000023FA" w:rsidRDefault="008A30DC" w:rsidP="008A30DC">
      <w:pPr>
        <w:rPr>
          <w:sz w:val="22"/>
          <w:szCs w:val="22"/>
        </w:rPr>
      </w:pPr>
      <w:r w:rsidRPr="000023FA">
        <w:rPr>
          <w:sz w:val="22"/>
          <w:szCs w:val="22"/>
        </w:rPr>
        <w:lastRenderedPageBreak/>
        <w:t>4.1.4 Ward Based Planning Forum/Ward Committee Members        13</w:t>
      </w:r>
    </w:p>
    <w:p w14:paraId="04FD82CA" w14:textId="3CCAF6A0" w:rsidR="008A30DC" w:rsidRPr="000023FA" w:rsidRDefault="008A30DC" w:rsidP="008A30DC">
      <w:pPr>
        <w:rPr>
          <w:sz w:val="22"/>
          <w:szCs w:val="22"/>
        </w:rPr>
      </w:pPr>
      <w:r w:rsidRPr="000023FA">
        <w:rPr>
          <w:sz w:val="22"/>
          <w:szCs w:val="22"/>
        </w:rPr>
        <w:t xml:space="preserve">  4.1.4.1 Composition and Functions of the Ward Based Planning Forum     </w:t>
      </w:r>
      <w:r w:rsidR="00E62C12">
        <w:rPr>
          <w:sz w:val="22"/>
          <w:szCs w:val="22"/>
        </w:rPr>
        <w:t>13</w:t>
      </w:r>
      <w:r w:rsidRPr="000023FA">
        <w:rPr>
          <w:sz w:val="22"/>
          <w:szCs w:val="22"/>
        </w:rPr>
        <w:t xml:space="preserve">                                                                                             </w:t>
      </w:r>
    </w:p>
    <w:p w14:paraId="0C8F443F" w14:textId="77777777" w:rsidR="008A30DC" w:rsidRPr="000023FA" w:rsidRDefault="008A30DC" w:rsidP="008A30DC">
      <w:pPr>
        <w:rPr>
          <w:sz w:val="22"/>
          <w:szCs w:val="22"/>
        </w:rPr>
      </w:pPr>
      <w:r w:rsidRPr="000023FA">
        <w:rPr>
          <w:sz w:val="22"/>
          <w:szCs w:val="22"/>
        </w:rPr>
        <w:t>4.2 Allocations of Roles and Responsibilities                                         15</w:t>
      </w:r>
    </w:p>
    <w:p w14:paraId="6F39D596" w14:textId="77777777" w:rsidR="008A30DC" w:rsidRPr="000023FA" w:rsidRDefault="008A30DC" w:rsidP="008A30DC">
      <w:pPr>
        <w:rPr>
          <w:sz w:val="22"/>
          <w:szCs w:val="22"/>
        </w:rPr>
      </w:pPr>
      <w:r w:rsidRPr="000023FA">
        <w:rPr>
          <w:sz w:val="22"/>
          <w:szCs w:val="22"/>
        </w:rPr>
        <w:t>Section 5: Mechanism for Public Participation                                      15</w:t>
      </w:r>
    </w:p>
    <w:p w14:paraId="18C3DE3F" w14:textId="0BACC49B" w:rsidR="008A30DC" w:rsidRPr="000023FA" w:rsidRDefault="008A30DC" w:rsidP="008A30DC">
      <w:pPr>
        <w:rPr>
          <w:sz w:val="22"/>
          <w:szCs w:val="22"/>
        </w:rPr>
      </w:pPr>
      <w:r w:rsidRPr="000023FA">
        <w:rPr>
          <w:sz w:val="22"/>
          <w:szCs w:val="22"/>
        </w:rPr>
        <w:t xml:space="preserve">   5.2 Context of Public Participation                                                       1</w:t>
      </w:r>
      <w:r w:rsidR="00E62C12">
        <w:rPr>
          <w:sz w:val="22"/>
          <w:szCs w:val="22"/>
        </w:rPr>
        <w:t>5</w:t>
      </w:r>
    </w:p>
    <w:p w14:paraId="2D31C904" w14:textId="77777777" w:rsidR="008A30DC" w:rsidRPr="000023FA" w:rsidRDefault="008A30DC" w:rsidP="008A30DC">
      <w:pPr>
        <w:rPr>
          <w:sz w:val="22"/>
          <w:szCs w:val="22"/>
        </w:rPr>
      </w:pPr>
      <w:r w:rsidRPr="000023FA">
        <w:rPr>
          <w:sz w:val="22"/>
          <w:szCs w:val="22"/>
        </w:rPr>
        <w:t xml:space="preserve">   5.3 Mechanism for Public Participation                                               16</w:t>
      </w:r>
    </w:p>
    <w:p w14:paraId="69F965C8" w14:textId="77777777" w:rsidR="008A30DC" w:rsidRPr="000023FA" w:rsidRDefault="008A30DC" w:rsidP="008A30DC">
      <w:pPr>
        <w:rPr>
          <w:sz w:val="22"/>
          <w:szCs w:val="22"/>
        </w:rPr>
      </w:pPr>
      <w:r w:rsidRPr="000023FA">
        <w:rPr>
          <w:sz w:val="22"/>
          <w:szCs w:val="22"/>
        </w:rPr>
        <w:t>Section 6: Key Activities                                                                             16</w:t>
      </w:r>
    </w:p>
    <w:p w14:paraId="1FC2A6DD" w14:textId="76DFFB87" w:rsidR="008A30DC" w:rsidRPr="000023FA" w:rsidRDefault="008A30DC" w:rsidP="008A30DC">
      <w:pPr>
        <w:rPr>
          <w:sz w:val="22"/>
          <w:szCs w:val="22"/>
        </w:rPr>
      </w:pPr>
      <w:r w:rsidRPr="000023FA">
        <w:rPr>
          <w:sz w:val="22"/>
          <w:szCs w:val="22"/>
        </w:rPr>
        <w:t xml:space="preserve">    6.1 Key Activities                                                                                     </w:t>
      </w:r>
      <w:r>
        <w:rPr>
          <w:sz w:val="22"/>
          <w:szCs w:val="22"/>
        </w:rPr>
        <w:t>16 -</w:t>
      </w:r>
      <w:r w:rsidRPr="000023FA">
        <w:rPr>
          <w:sz w:val="22"/>
          <w:szCs w:val="22"/>
        </w:rPr>
        <w:t>27</w:t>
      </w:r>
    </w:p>
    <w:p w14:paraId="098833C5" w14:textId="77777777" w:rsidR="008A30DC" w:rsidRPr="000023FA" w:rsidRDefault="008A30DC" w:rsidP="008A30DC">
      <w:pPr>
        <w:rPr>
          <w:sz w:val="22"/>
          <w:szCs w:val="22"/>
        </w:rPr>
      </w:pPr>
      <w:r w:rsidRPr="000023FA">
        <w:rPr>
          <w:sz w:val="22"/>
          <w:szCs w:val="22"/>
        </w:rPr>
        <w:t xml:space="preserve">    6.1.1 Cost Implications                                                                           28</w:t>
      </w:r>
    </w:p>
    <w:p w14:paraId="365B3C58" w14:textId="6166BD25" w:rsidR="000023FA" w:rsidRPr="000023FA" w:rsidRDefault="000023FA" w:rsidP="000023FA">
      <w:pPr>
        <w:rPr>
          <w:sz w:val="22"/>
          <w:szCs w:val="22"/>
        </w:rPr>
      </w:pPr>
      <w:r w:rsidRPr="000023FA">
        <w:rPr>
          <w:sz w:val="22"/>
          <w:szCs w:val="22"/>
        </w:rPr>
        <w:t xml:space="preserve">                                                                        </w:t>
      </w:r>
    </w:p>
    <w:p w14:paraId="59BD5BE4" w14:textId="77777777" w:rsidR="008A30DC" w:rsidRDefault="008A30DC" w:rsidP="000023FA">
      <w:pPr>
        <w:rPr>
          <w:sz w:val="22"/>
          <w:szCs w:val="22"/>
        </w:rPr>
      </w:pPr>
    </w:p>
    <w:p w14:paraId="1D0774C9" w14:textId="77777777" w:rsidR="008A30DC" w:rsidRDefault="008A30DC" w:rsidP="000023FA">
      <w:pPr>
        <w:rPr>
          <w:sz w:val="22"/>
          <w:szCs w:val="22"/>
        </w:rPr>
      </w:pPr>
    </w:p>
    <w:p w14:paraId="3020EC3A" w14:textId="77777777" w:rsidR="008A30DC" w:rsidRDefault="008A30DC" w:rsidP="000023FA">
      <w:pPr>
        <w:rPr>
          <w:sz w:val="22"/>
          <w:szCs w:val="22"/>
        </w:rPr>
      </w:pPr>
    </w:p>
    <w:p w14:paraId="4F5AD86A" w14:textId="77777777" w:rsidR="008A30DC" w:rsidRDefault="008A30DC" w:rsidP="000023FA">
      <w:pPr>
        <w:rPr>
          <w:sz w:val="22"/>
          <w:szCs w:val="22"/>
        </w:rPr>
      </w:pPr>
    </w:p>
    <w:p w14:paraId="3E835FEC" w14:textId="77777777" w:rsidR="008A30DC" w:rsidRDefault="008A30DC" w:rsidP="000023FA">
      <w:pPr>
        <w:rPr>
          <w:sz w:val="22"/>
          <w:szCs w:val="22"/>
        </w:rPr>
      </w:pPr>
    </w:p>
    <w:p w14:paraId="14678A1E" w14:textId="77777777" w:rsidR="008A30DC" w:rsidRDefault="008A30DC" w:rsidP="000023FA">
      <w:pPr>
        <w:rPr>
          <w:sz w:val="22"/>
          <w:szCs w:val="22"/>
        </w:rPr>
      </w:pPr>
    </w:p>
    <w:p w14:paraId="68A087CE" w14:textId="77777777" w:rsidR="008A30DC" w:rsidRDefault="008A30DC" w:rsidP="000023FA">
      <w:pPr>
        <w:rPr>
          <w:sz w:val="22"/>
          <w:szCs w:val="22"/>
        </w:rPr>
      </w:pPr>
    </w:p>
    <w:p w14:paraId="5DDEE98C" w14:textId="77777777" w:rsidR="008A30DC" w:rsidRDefault="008A30DC" w:rsidP="000023FA">
      <w:pPr>
        <w:rPr>
          <w:sz w:val="22"/>
          <w:szCs w:val="22"/>
        </w:rPr>
      </w:pPr>
    </w:p>
    <w:p w14:paraId="1BA57AAA" w14:textId="77777777" w:rsidR="008A30DC" w:rsidRDefault="008A30DC" w:rsidP="000023FA">
      <w:pPr>
        <w:rPr>
          <w:sz w:val="22"/>
          <w:szCs w:val="22"/>
        </w:rPr>
      </w:pPr>
    </w:p>
    <w:p w14:paraId="09D1A4C4" w14:textId="77777777" w:rsidR="008A30DC" w:rsidRDefault="008A30DC" w:rsidP="000023FA">
      <w:pPr>
        <w:rPr>
          <w:sz w:val="22"/>
          <w:szCs w:val="22"/>
        </w:rPr>
      </w:pPr>
    </w:p>
    <w:p w14:paraId="0D7ECD45" w14:textId="77777777" w:rsidR="008A30DC" w:rsidRDefault="008A30DC" w:rsidP="000023FA">
      <w:pPr>
        <w:rPr>
          <w:sz w:val="22"/>
          <w:szCs w:val="22"/>
        </w:rPr>
      </w:pPr>
    </w:p>
    <w:p w14:paraId="065483A3" w14:textId="77777777" w:rsidR="008A30DC" w:rsidRDefault="008A30DC" w:rsidP="000023FA">
      <w:pPr>
        <w:rPr>
          <w:sz w:val="22"/>
          <w:szCs w:val="22"/>
        </w:rPr>
      </w:pPr>
    </w:p>
    <w:p w14:paraId="1686BB2E" w14:textId="77777777" w:rsidR="008A30DC" w:rsidRDefault="008A30DC" w:rsidP="000023FA">
      <w:pPr>
        <w:rPr>
          <w:sz w:val="22"/>
          <w:szCs w:val="22"/>
        </w:rPr>
      </w:pPr>
    </w:p>
    <w:p w14:paraId="07E77F1C" w14:textId="77777777" w:rsidR="008A30DC" w:rsidRDefault="008A30DC" w:rsidP="000023FA">
      <w:pPr>
        <w:rPr>
          <w:sz w:val="22"/>
          <w:szCs w:val="22"/>
        </w:rPr>
      </w:pPr>
    </w:p>
    <w:p w14:paraId="53D4B70F" w14:textId="0841115A" w:rsidR="008A30DC" w:rsidRDefault="008A30DC" w:rsidP="000023FA">
      <w:pPr>
        <w:rPr>
          <w:sz w:val="22"/>
          <w:szCs w:val="22"/>
        </w:rPr>
      </w:pPr>
    </w:p>
    <w:p w14:paraId="434356E1" w14:textId="0968BD86" w:rsidR="00FD2F97" w:rsidRDefault="00FD2F97" w:rsidP="000023FA">
      <w:pPr>
        <w:rPr>
          <w:sz w:val="22"/>
          <w:szCs w:val="22"/>
        </w:rPr>
      </w:pPr>
    </w:p>
    <w:p w14:paraId="123B719C" w14:textId="0D821C6E" w:rsidR="00FD2F97" w:rsidRDefault="00FD2F97" w:rsidP="000023FA">
      <w:pPr>
        <w:rPr>
          <w:sz w:val="22"/>
          <w:szCs w:val="22"/>
        </w:rPr>
      </w:pPr>
    </w:p>
    <w:p w14:paraId="538968A0" w14:textId="597F9299" w:rsidR="00FD2F97" w:rsidRDefault="00FD2F97" w:rsidP="000023FA">
      <w:pPr>
        <w:rPr>
          <w:sz w:val="22"/>
          <w:szCs w:val="22"/>
        </w:rPr>
      </w:pPr>
    </w:p>
    <w:p w14:paraId="0E27D492" w14:textId="77777777" w:rsidR="00FD2F97" w:rsidRDefault="00FD2F97" w:rsidP="000023FA">
      <w:pPr>
        <w:rPr>
          <w:sz w:val="22"/>
          <w:szCs w:val="22"/>
        </w:rPr>
      </w:pPr>
    </w:p>
    <w:p w14:paraId="1351AD98" w14:textId="77777777" w:rsidR="008A30DC" w:rsidRDefault="008A30DC" w:rsidP="000023FA">
      <w:pPr>
        <w:rPr>
          <w:sz w:val="22"/>
          <w:szCs w:val="22"/>
        </w:rPr>
      </w:pPr>
    </w:p>
    <w:p w14:paraId="5EB289F3" w14:textId="227F93B1" w:rsidR="000023FA" w:rsidRPr="000023FA" w:rsidRDefault="000023FA" w:rsidP="000023FA">
      <w:pPr>
        <w:rPr>
          <w:sz w:val="22"/>
          <w:szCs w:val="22"/>
        </w:rPr>
      </w:pPr>
      <w:r w:rsidRPr="000023FA">
        <w:rPr>
          <w:sz w:val="22"/>
          <w:szCs w:val="22"/>
        </w:rPr>
        <w:t xml:space="preserve">                                                                                                  </w:t>
      </w:r>
    </w:p>
    <w:p w14:paraId="6D398B59" w14:textId="2D5F91A6" w:rsidR="00897C30" w:rsidRDefault="00897C30" w:rsidP="00897C30">
      <w:pPr>
        <w:pStyle w:val="Heading1"/>
      </w:pPr>
      <w:r>
        <w:lastRenderedPageBreak/>
        <w:t>Section 1: Introduction and Background</w:t>
      </w:r>
    </w:p>
    <w:p w14:paraId="53A3BCBB" w14:textId="77777777" w:rsidR="00897C30" w:rsidRDefault="00897C30" w:rsidP="00897C30">
      <w:pPr>
        <w:pStyle w:val="Heading2"/>
        <w:numPr>
          <w:ilvl w:val="1"/>
          <w:numId w:val="17"/>
        </w:numPr>
      </w:pPr>
      <w:bookmarkStart w:id="1" w:name="_2u6wntf" w:colFirst="0" w:colLast="0"/>
      <w:bookmarkStart w:id="2" w:name="_Toc13752027"/>
      <w:bookmarkEnd w:id="1"/>
      <w:r>
        <w:t>Introduction</w:t>
      </w:r>
      <w:bookmarkEnd w:id="2"/>
    </w:p>
    <w:p w14:paraId="46A9B155" w14:textId="6CAABF7F" w:rsidR="00272E35" w:rsidRDefault="00897C30" w:rsidP="00897C30">
      <w:pPr>
        <w:spacing w:before="240" w:line="276" w:lineRule="auto"/>
        <w:jc w:val="both"/>
      </w:pPr>
      <w:r>
        <w:t xml:space="preserve">The Integrated Development Plan (IDP) process is a process through which the municipalities prepare strategic development plans for a five-year period, or for the review period. The IDP is the key instrument for the municipality to cope with its developmental role and seeks to arrive at decisions on issues such as municipal budgets, land management, promotion of local economic development and institutional </w:t>
      </w:r>
      <w:r w:rsidR="00EA3700">
        <w:t xml:space="preserve">transformation in a consultative, systematic and strategic manner. In order to ensure certain minimum quality standards of the IDP Review process and proper coordination between and within spheres of government, municipalities need to prepare an IDP Review Process Plan and formulate budget to implement the IDP. The IDP and Budget Process Plan </w:t>
      </w:r>
      <w:r>
        <w:t>must</w:t>
      </w:r>
      <w:r w:rsidR="00EA3700">
        <w:t xml:space="preserve"> include the following:</w:t>
      </w:r>
      <w:r w:rsidR="00EA3700">
        <w:br/>
      </w:r>
    </w:p>
    <w:p w14:paraId="7704E729" w14:textId="77777777" w:rsidR="00272E35" w:rsidRPr="00EA3700" w:rsidRDefault="00EA3700" w:rsidP="00EA3700">
      <w:pPr>
        <w:pStyle w:val="ListParagraph"/>
        <w:numPr>
          <w:ilvl w:val="0"/>
          <w:numId w:val="37"/>
        </w:numPr>
        <w:pBdr>
          <w:top w:val="nil"/>
          <w:left w:val="nil"/>
          <w:bottom w:val="nil"/>
          <w:right w:val="nil"/>
          <w:between w:val="nil"/>
        </w:pBdr>
        <w:spacing w:after="0" w:line="276" w:lineRule="auto"/>
        <w:rPr>
          <w:color w:val="000000"/>
        </w:rPr>
      </w:pPr>
      <w:r w:rsidRPr="00EA3700">
        <w:rPr>
          <w:color w:val="000000"/>
        </w:rPr>
        <w:t>The identification of key role players and stakeholders who will facilitate and manage the reviewing process, adoption and implementation of the IDP.</w:t>
      </w:r>
    </w:p>
    <w:p w14:paraId="12251592" w14:textId="77777777" w:rsidR="00272E35" w:rsidRDefault="00EA3700" w:rsidP="00EA3700">
      <w:pPr>
        <w:pStyle w:val="ListParagraph"/>
        <w:numPr>
          <w:ilvl w:val="0"/>
          <w:numId w:val="37"/>
        </w:numPr>
        <w:pBdr>
          <w:top w:val="nil"/>
          <w:left w:val="nil"/>
          <w:bottom w:val="nil"/>
          <w:right w:val="nil"/>
          <w:between w:val="nil"/>
        </w:pBdr>
        <w:spacing w:after="0" w:line="276" w:lineRule="auto"/>
      </w:pPr>
      <w:r w:rsidRPr="00EA3700">
        <w:rPr>
          <w:color w:val="000000"/>
        </w:rPr>
        <w:t>A programme specifying the timeframes for the different planning steps;</w:t>
      </w:r>
    </w:p>
    <w:p w14:paraId="33B93750" w14:textId="77777777" w:rsidR="00272E35" w:rsidRPr="00EA3700" w:rsidRDefault="00EA3700" w:rsidP="00EA3700">
      <w:pPr>
        <w:pStyle w:val="ListParagraph"/>
        <w:numPr>
          <w:ilvl w:val="0"/>
          <w:numId w:val="37"/>
        </w:numPr>
        <w:pBdr>
          <w:top w:val="nil"/>
          <w:left w:val="nil"/>
          <w:bottom w:val="nil"/>
          <w:right w:val="nil"/>
          <w:between w:val="nil"/>
        </w:pBdr>
        <w:spacing w:after="0" w:line="276" w:lineRule="auto"/>
        <w:rPr>
          <w:color w:val="000000"/>
        </w:rPr>
      </w:pPr>
      <w:r w:rsidRPr="00EA3700">
        <w:rPr>
          <w:color w:val="000000"/>
        </w:rPr>
        <w:t>Appropriate mechanisms, processes and procedures for consultation and participation of local communities, organs of state, traditional authorities and other role players in the IDP review and budget formulation processes;</w:t>
      </w:r>
    </w:p>
    <w:p w14:paraId="638BD785" w14:textId="77777777" w:rsidR="00272E35" w:rsidRDefault="00EA3700" w:rsidP="00EA3700">
      <w:pPr>
        <w:pStyle w:val="ListParagraph"/>
        <w:numPr>
          <w:ilvl w:val="0"/>
          <w:numId w:val="37"/>
        </w:numPr>
        <w:pBdr>
          <w:top w:val="nil"/>
          <w:left w:val="nil"/>
          <w:bottom w:val="nil"/>
          <w:right w:val="nil"/>
          <w:between w:val="nil"/>
        </w:pBdr>
        <w:spacing w:after="0" w:line="276" w:lineRule="auto"/>
      </w:pPr>
      <w:r w:rsidRPr="00EA3700">
        <w:rPr>
          <w:color w:val="000000"/>
        </w:rPr>
        <w:t>Procedures for monitoring and implementation of the Process Plan; and</w:t>
      </w:r>
    </w:p>
    <w:p w14:paraId="06D7F2E5" w14:textId="77777777" w:rsidR="00272E35" w:rsidRPr="00EA3700" w:rsidRDefault="00EA3700" w:rsidP="00EA3700">
      <w:pPr>
        <w:pStyle w:val="ListParagraph"/>
        <w:numPr>
          <w:ilvl w:val="0"/>
          <w:numId w:val="37"/>
        </w:numPr>
        <w:pBdr>
          <w:top w:val="nil"/>
          <w:left w:val="nil"/>
          <w:bottom w:val="nil"/>
          <w:right w:val="nil"/>
          <w:between w:val="nil"/>
        </w:pBdr>
        <w:spacing w:after="0" w:line="276" w:lineRule="auto"/>
        <w:rPr>
          <w:color w:val="000000"/>
        </w:rPr>
      </w:pPr>
      <w:r w:rsidRPr="00EA3700">
        <w:rPr>
          <w:color w:val="000000"/>
        </w:rPr>
        <w:t>Cost estimates for the review process.</w:t>
      </w:r>
    </w:p>
    <w:p w14:paraId="258DEC0C" w14:textId="77777777" w:rsidR="00272E35" w:rsidRDefault="00272E35">
      <w:pPr>
        <w:pBdr>
          <w:top w:val="nil"/>
          <w:left w:val="nil"/>
          <w:bottom w:val="nil"/>
          <w:right w:val="nil"/>
          <w:between w:val="nil"/>
        </w:pBdr>
        <w:spacing w:after="0" w:line="276" w:lineRule="auto"/>
        <w:rPr>
          <w:color w:val="000000"/>
        </w:rPr>
      </w:pPr>
    </w:p>
    <w:p w14:paraId="50A54C52" w14:textId="77777777" w:rsidR="00272E35" w:rsidRDefault="00EA3700">
      <w:pPr>
        <w:pStyle w:val="Heading2"/>
        <w:numPr>
          <w:ilvl w:val="1"/>
          <w:numId w:val="17"/>
        </w:numPr>
      </w:pPr>
      <w:bookmarkStart w:id="3" w:name="_19c6y18" w:colFirst="0" w:colLast="0"/>
      <w:bookmarkStart w:id="4" w:name="_Toc13752028"/>
      <w:bookmarkEnd w:id="3"/>
      <w:r>
        <w:t>Legal Context</w:t>
      </w:r>
      <w:bookmarkEnd w:id="4"/>
    </w:p>
    <w:p w14:paraId="706DB5F6" w14:textId="77777777" w:rsidR="00272E35" w:rsidRDefault="00EA3700">
      <w:pPr>
        <w:pStyle w:val="Heading3"/>
      </w:pPr>
      <w:bookmarkStart w:id="5" w:name="_3tbugp1" w:colFirst="0" w:colLast="0"/>
      <w:bookmarkStart w:id="6" w:name="_Toc13752029"/>
      <w:bookmarkEnd w:id="5"/>
      <w:r>
        <w:t>Local Government Municipal Systems Act 32 of 2000.</w:t>
      </w:r>
      <w:bookmarkEnd w:id="6"/>
    </w:p>
    <w:p w14:paraId="3BEA85D8" w14:textId="77777777" w:rsidR="00272E35" w:rsidRDefault="00EA3700">
      <w:pPr>
        <w:jc w:val="both"/>
      </w:pPr>
      <w:r>
        <w:t xml:space="preserve">In terms of Chapter 5 [Section 28(1)] of the Local Government Municipal Systems Act 32 of 2000; </w:t>
      </w:r>
      <w:r w:rsidR="00702549">
        <w:t>each</w:t>
      </w:r>
      <w:r>
        <w:t xml:space="preserve"> municipal council, within a prescribed period after the start of its elected term, must adopt a process set out in writing to guide the planning, drafting, adoption and review of its integrated development plan. The act further states that as part of this, the municipality must through appropriate mechanisms, processes and procedures, consult the local community before adopting the process. The municipality must also give notice to the local community of particulars of the process it intends to follow.</w:t>
      </w:r>
    </w:p>
    <w:p w14:paraId="2F1D8377" w14:textId="77777777" w:rsidR="00272E35" w:rsidRDefault="00EA3700" w:rsidP="00CC18B9">
      <w:pPr>
        <w:spacing w:line="276" w:lineRule="auto"/>
        <w:jc w:val="both"/>
      </w:pPr>
      <w:r>
        <w:t>In terms of Chapter 5 [Section 25 (1)]; Each municipal council must, within a prescribed period after the start of its elected term, adopt a single, inclusive and strategic plan for the development of the municipality (IDP), which links, integrates and co-ordinates development plans and aligns the resources and capacity of the municipality with the implementation of the IDP. The IDP then forms the policy framework and general basis on which annual budgets must be based. As the IDP is a legislative requirement it has a legal status and it supersedes all other plans that guide development at local level.</w:t>
      </w:r>
    </w:p>
    <w:p w14:paraId="1A493776" w14:textId="77777777" w:rsidR="00272E35" w:rsidRDefault="00EA3700">
      <w:pPr>
        <w:spacing w:before="240"/>
        <w:jc w:val="both"/>
      </w:pPr>
      <w:r>
        <w:t>The IDP should consist of the following components;</w:t>
      </w:r>
    </w:p>
    <w:p w14:paraId="05E16B6F" w14:textId="13FD870B" w:rsidR="00272E35" w:rsidRDefault="00EA3700">
      <w:pPr>
        <w:numPr>
          <w:ilvl w:val="0"/>
          <w:numId w:val="18"/>
        </w:numPr>
        <w:pBdr>
          <w:top w:val="nil"/>
          <w:left w:val="nil"/>
          <w:bottom w:val="nil"/>
          <w:right w:val="nil"/>
          <w:between w:val="nil"/>
        </w:pBdr>
        <w:spacing w:after="0"/>
        <w:jc w:val="both"/>
      </w:pPr>
      <w:r>
        <w:rPr>
          <w:color w:val="000000"/>
        </w:rPr>
        <w:t xml:space="preserve">The municipal council’s vision for the </w:t>
      </w:r>
      <w:r w:rsidR="00FF7FA1">
        <w:rPr>
          <w:color w:val="000000"/>
        </w:rPr>
        <w:t>long-term</w:t>
      </w:r>
      <w:r>
        <w:rPr>
          <w:color w:val="000000"/>
        </w:rPr>
        <w:t xml:space="preserve"> development of the municipality with special emphasis on the municipality’s most critical development and internal transformation needs;</w:t>
      </w:r>
    </w:p>
    <w:p w14:paraId="33E33254" w14:textId="77777777" w:rsidR="00272E35" w:rsidRDefault="00EA3700">
      <w:pPr>
        <w:numPr>
          <w:ilvl w:val="0"/>
          <w:numId w:val="18"/>
        </w:numPr>
        <w:pBdr>
          <w:top w:val="nil"/>
          <w:left w:val="nil"/>
          <w:bottom w:val="nil"/>
          <w:right w:val="nil"/>
          <w:between w:val="nil"/>
        </w:pBdr>
        <w:spacing w:after="0"/>
        <w:jc w:val="both"/>
      </w:pPr>
      <w:r>
        <w:rPr>
          <w:color w:val="000000"/>
        </w:rPr>
        <w:t>An assessment of the existing level of development in the municipality, which must include an identification of communities which do not have access to basic municipal services;</w:t>
      </w:r>
    </w:p>
    <w:p w14:paraId="2E0E926A" w14:textId="77777777" w:rsidR="00272E35" w:rsidRDefault="00EA3700">
      <w:pPr>
        <w:numPr>
          <w:ilvl w:val="0"/>
          <w:numId w:val="18"/>
        </w:numPr>
        <w:pBdr>
          <w:top w:val="nil"/>
          <w:left w:val="nil"/>
          <w:bottom w:val="nil"/>
          <w:right w:val="nil"/>
          <w:between w:val="nil"/>
        </w:pBdr>
        <w:spacing w:after="0"/>
        <w:jc w:val="both"/>
      </w:pPr>
      <w:r>
        <w:rPr>
          <w:color w:val="000000"/>
        </w:rPr>
        <w:t>The council’s development priorities and objectives for its elected term, including its local economic development aims and its internal transformation needs;</w:t>
      </w:r>
    </w:p>
    <w:p w14:paraId="0013B471" w14:textId="77777777" w:rsidR="00272E35" w:rsidRDefault="00EA3700">
      <w:pPr>
        <w:numPr>
          <w:ilvl w:val="0"/>
          <w:numId w:val="18"/>
        </w:numPr>
        <w:pBdr>
          <w:top w:val="nil"/>
          <w:left w:val="nil"/>
          <w:bottom w:val="nil"/>
          <w:right w:val="nil"/>
          <w:between w:val="nil"/>
        </w:pBdr>
        <w:spacing w:after="0"/>
        <w:jc w:val="both"/>
      </w:pPr>
      <w:r>
        <w:rPr>
          <w:color w:val="000000"/>
        </w:rPr>
        <w:lastRenderedPageBreak/>
        <w:t>The council’s development strategies which must be aligned with any national and provincial sectorial plans and planning requirements binding on the municipality in terms of legislation;</w:t>
      </w:r>
    </w:p>
    <w:p w14:paraId="0EFE14EB" w14:textId="77777777" w:rsidR="00272E35" w:rsidRDefault="00EA3700">
      <w:pPr>
        <w:numPr>
          <w:ilvl w:val="0"/>
          <w:numId w:val="18"/>
        </w:numPr>
        <w:pBdr>
          <w:top w:val="nil"/>
          <w:left w:val="nil"/>
          <w:bottom w:val="nil"/>
          <w:right w:val="nil"/>
          <w:between w:val="nil"/>
        </w:pBdr>
        <w:spacing w:after="0"/>
        <w:jc w:val="both"/>
      </w:pPr>
      <w:r>
        <w:rPr>
          <w:color w:val="000000"/>
        </w:rPr>
        <w:t>A spatial development framework which must include the provision of basic guidelines for land use management system for the municipality;</w:t>
      </w:r>
    </w:p>
    <w:p w14:paraId="447521E3" w14:textId="77777777" w:rsidR="00272E35" w:rsidRDefault="00EA3700">
      <w:pPr>
        <w:numPr>
          <w:ilvl w:val="0"/>
          <w:numId w:val="18"/>
        </w:numPr>
        <w:pBdr>
          <w:top w:val="nil"/>
          <w:left w:val="nil"/>
          <w:bottom w:val="nil"/>
          <w:right w:val="nil"/>
          <w:between w:val="nil"/>
        </w:pBdr>
        <w:spacing w:after="0"/>
        <w:jc w:val="both"/>
      </w:pPr>
      <w:r>
        <w:rPr>
          <w:color w:val="000000"/>
        </w:rPr>
        <w:t>The council’s operational strategies;</w:t>
      </w:r>
    </w:p>
    <w:p w14:paraId="5CA1D088" w14:textId="77777777" w:rsidR="00272E35" w:rsidRDefault="00EA3700">
      <w:pPr>
        <w:numPr>
          <w:ilvl w:val="0"/>
          <w:numId w:val="18"/>
        </w:numPr>
        <w:pBdr>
          <w:top w:val="nil"/>
          <w:left w:val="nil"/>
          <w:bottom w:val="nil"/>
          <w:right w:val="nil"/>
          <w:between w:val="nil"/>
        </w:pBdr>
        <w:spacing w:after="0"/>
        <w:jc w:val="both"/>
      </w:pPr>
      <w:r>
        <w:rPr>
          <w:color w:val="000000"/>
        </w:rPr>
        <w:t>Applicable disaster management plans;</w:t>
      </w:r>
    </w:p>
    <w:p w14:paraId="46C9DB94" w14:textId="77777777" w:rsidR="00272E35" w:rsidRDefault="00EA3700">
      <w:pPr>
        <w:numPr>
          <w:ilvl w:val="0"/>
          <w:numId w:val="18"/>
        </w:numPr>
        <w:pBdr>
          <w:top w:val="nil"/>
          <w:left w:val="nil"/>
          <w:bottom w:val="nil"/>
          <w:right w:val="nil"/>
          <w:between w:val="nil"/>
        </w:pBdr>
        <w:spacing w:after="0"/>
        <w:jc w:val="both"/>
      </w:pPr>
      <w:r>
        <w:rPr>
          <w:color w:val="000000"/>
        </w:rPr>
        <w:t>A financial plan, which must include a budget projection for at least the next three years; and</w:t>
      </w:r>
    </w:p>
    <w:p w14:paraId="48F9A55E" w14:textId="77777777" w:rsidR="00272E35" w:rsidRDefault="00EA3700">
      <w:pPr>
        <w:numPr>
          <w:ilvl w:val="0"/>
          <w:numId w:val="18"/>
        </w:numPr>
        <w:pBdr>
          <w:top w:val="nil"/>
          <w:left w:val="nil"/>
          <w:bottom w:val="nil"/>
          <w:right w:val="nil"/>
          <w:between w:val="nil"/>
        </w:pBdr>
        <w:spacing w:after="0"/>
        <w:jc w:val="both"/>
      </w:pPr>
      <w:r>
        <w:rPr>
          <w:color w:val="000000"/>
        </w:rPr>
        <w:t>The key performance indicators and performance targets determined in terms of section 41.</w:t>
      </w:r>
    </w:p>
    <w:p w14:paraId="2C49D081" w14:textId="77777777" w:rsidR="00272E35" w:rsidRDefault="00EA3700">
      <w:pPr>
        <w:numPr>
          <w:ilvl w:val="0"/>
          <w:numId w:val="18"/>
        </w:numPr>
        <w:pBdr>
          <w:top w:val="nil"/>
          <w:left w:val="nil"/>
          <w:bottom w:val="nil"/>
          <w:right w:val="nil"/>
          <w:between w:val="nil"/>
        </w:pBdr>
        <w:spacing w:after="0"/>
        <w:jc w:val="both"/>
      </w:pPr>
      <w:r>
        <w:rPr>
          <w:color w:val="000000"/>
        </w:rPr>
        <w:t>Local Government Back to Basics Strategy.</w:t>
      </w:r>
    </w:p>
    <w:p w14:paraId="26D0B809" w14:textId="77777777" w:rsidR="00272E35" w:rsidRDefault="00EA3700">
      <w:pPr>
        <w:numPr>
          <w:ilvl w:val="0"/>
          <w:numId w:val="18"/>
        </w:numPr>
        <w:pBdr>
          <w:top w:val="nil"/>
          <w:left w:val="nil"/>
          <w:bottom w:val="nil"/>
          <w:right w:val="nil"/>
          <w:between w:val="nil"/>
        </w:pBdr>
        <w:jc w:val="both"/>
      </w:pPr>
      <w:r>
        <w:rPr>
          <w:color w:val="000000"/>
        </w:rPr>
        <w:t>Reflect on the Outputs from National Outcome 14.</w:t>
      </w:r>
    </w:p>
    <w:p w14:paraId="3030FC93" w14:textId="77777777" w:rsidR="00272E35" w:rsidRDefault="00EA3700">
      <w:pPr>
        <w:jc w:val="both"/>
      </w:pPr>
      <w:r>
        <w:t>Section 34 of the Municipal System Act requires the municipality to review its IDP annually in accordance with an assessment performance measurement in terms of Section 41 and to the extent that changing circumstances so demand and may amend its IDP in accordance with prescribe processes.</w:t>
      </w:r>
    </w:p>
    <w:p w14:paraId="62565BEE" w14:textId="77777777" w:rsidR="00272E35" w:rsidRDefault="00EA3700">
      <w:pPr>
        <w:pStyle w:val="Heading3"/>
      </w:pPr>
      <w:bookmarkStart w:id="7" w:name="_28h4qwu" w:colFirst="0" w:colLast="0"/>
      <w:bookmarkStart w:id="8" w:name="_Toc13752030"/>
      <w:bookmarkEnd w:id="7"/>
      <w:r>
        <w:t>Spatial Planning and Land Use Management Act of 2013.</w:t>
      </w:r>
      <w:bookmarkEnd w:id="8"/>
    </w:p>
    <w:p w14:paraId="2611B312" w14:textId="77777777" w:rsidR="00272E35" w:rsidRDefault="00EA3700" w:rsidP="00702549">
      <w:pPr>
        <w:jc w:val="both"/>
      </w:pPr>
      <w:r>
        <w:t xml:space="preserve">Chapter 4 of the SPLUMA provides for strategic guidelines and criteria for the development of SDF across all spheres of government. Within Chapter 4 (Part E) Section 20 of the SPLUMA provides for the preparation of municipal spatial development frameworks and the contents thereof. </w:t>
      </w:r>
    </w:p>
    <w:p w14:paraId="100F8BD0" w14:textId="77777777" w:rsidR="00702549" w:rsidRPr="00CC18B9" w:rsidRDefault="00EA3700" w:rsidP="00CC18B9">
      <w:pPr>
        <w:shd w:val="clear" w:color="auto" w:fill="FFFFFF" w:themeFill="text2"/>
        <w:jc w:val="both"/>
      </w:pPr>
      <w:r w:rsidRPr="00CC18B9">
        <w:t>The Spatial Development Framework</w:t>
      </w:r>
      <w:r w:rsidR="00702549" w:rsidRPr="00CC18B9">
        <w:t xml:space="preserve"> is currently under full review in compliance with the Spatial Planning and Land Use Management Act (2013) and Municipal Planning and Performance Management Regulations (2001). The review process will be completed in the 2020 financial year. </w:t>
      </w:r>
    </w:p>
    <w:p w14:paraId="3F736EF9" w14:textId="77777777" w:rsidR="00272E35" w:rsidRDefault="00EA3700">
      <w:pPr>
        <w:jc w:val="both"/>
      </w:pPr>
      <w:r>
        <w:t>The SDF consists of following mandatory provisions:</w:t>
      </w:r>
    </w:p>
    <w:p w14:paraId="4A751A14" w14:textId="246466E0" w:rsidR="00272E35" w:rsidRDefault="00EA3700">
      <w:pPr>
        <w:numPr>
          <w:ilvl w:val="0"/>
          <w:numId w:val="23"/>
        </w:numPr>
        <w:pBdr>
          <w:top w:val="nil"/>
          <w:left w:val="nil"/>
          <w:bottom w:val="nil"/>
          <w:right w:val="nil"/>
          <w:between w:val="nil"/>
        </w:pBdr>
        <w:spacing w:after="0"/>
        <w:jc w:val="both"/>
      </w:pPr>
      <w:r>
        <w:rPr>
          <w:color w:val="000000"/>
        </w:rPr>
        <w:t xml:space="preserve">Development of a </w:t>
      </w:r>
      <w:r w:rsidR="00FF7FA1">
        <w:rPr>
          <w:color w:val="000000"/>
        </w:rPr>
        <w:t>Long-Term</w:t>
      </w:r>
      <w:r>
        <w:rPr>
          <w:color w:val="000000"/>
        </w:rPr>
        <w:t xml:space="preserve"> Spatial vision and objectives of the IDP for the </w:t>
      </w:r>
      <w:r w:rsidR="00FF7FA1">
        <w:rPr>
          <w:color w:val="000000"/>
        </w:rPr>
        <w:t>Mkhambathini</w:t>
      </w:r>
      <w:r>
        <w:rPr>
          <w:color w:val="000000"/>
        </w:rPr>
        <w:t xml:space="preserve"> Municipality;</w:t>
      </w:r>
    </w:p>
    <w:p w14:paraId="09764005" w14:textId="77777777" w:rsidR="00272E35" w:rsidRDefault="00EA3700">
      <w:pPr>
        <w:numPr>
          <w:ilvl w:val="0"/>
          <w:numId w:val="23"/>
        </w:numPr>
        <w:pBdr>
          <w:top w:val="nil"/>
          <w:left w:val="nil"/>
          <w:bottom w:val="nil"/>
          <w:right w:val="nil"/>
          <w:between w:val="nil"/>
        </w:pBdr>
        <w:spacing w:after="0"/>
        <w:jc w:val="both"/>
      </w:pPr>
      <w:r>
        <w:rPr>
          <w:color w:val="000000"/>
        </w:rPr>
        <w:t>Development of a conceptual scenario for envisaged spatial form;</w:t>
      </w:r>
    </w:p>
    <w:p w14:paraId="1882AFA0" w14:textId="77777777" w:rsidR="00272E35" w:rsidRDefault="00EA3700">
      <w:pPr>
        <w:numPr>
          <w:ilvl w:val="0"/>
          <w:numId w:val="23"/>
        </w:numPr>
        <w:pBdr>
          <w:top w:val="nil"/>
          <w:left w:val="nil"/>
          <w:bottom w:val="nil"/>
          <w:right w:val="nil"/>
          <w:between w:val="nil"/>
        </w:pBdr>
        <w:spacing w:after="0"/>
        <w:jc w:val="both"/>
      </w:pPr>
      <w:r>
        <w:rPr>
          <w:color w:val="000000"/>
        </w:rPr>
        <w:t>Development of a Micro-spatial Plan for the core areas which identifies the extent for future expansion of existing and proposed land uses and zones;</w:t>
      </w:r>
    </w:p>
    <w:p w14:paraId="68983C41" w14:textId="77777777" w:rsidR="00272E35" w:rsidRDefault="00EA3700">
      <w:pPr>
        <w:numPr>
          <w:ilvl w:val="0"/>
          <w:numId w:val="23"/>
        </w:numPr>
        <w:pBdr>
          <w:top w:val="nil"/>
          <w:left w:val="nil"/>
          <w:bottom w:val="nil"/>
          <w:right w:val="nil"/>
          <w:between w:val="nil"/>
        </w:pBdr>
        <w:spacing w:after="0"/>
        <w:jc w:val="both"/>
      </w:pPr>
      <w:r>
        <w:rPr>
          <w:color w:val="000000"/>
        </w:rPr>
        <w:t>Setting out of objectives which reflect the desired spatial form of the municipality;</w:t>
      </w:r>
    </w:p>
    <w:p w14:paraId="334C6D1F" w14:textId="77777777" w:rsidR="00272E35" w:rsidRDefault="00EA3700">
      <w:pPr>
        <w:numPr>
          <w:ilvl w:val="0"/>
          <w:numId w:val="23"/>
        </w:numPr>
        <w:pBdr>
          <w:top w:val="nil"/>
          <w:left w:val="nil"/>
          <w:bottom w:val="nil"/>
          <w:right w:val="nil"/>
          <w:between w:val="nil"/>
        </w:pBdr>
        <w:spacing w:after="0"/>
        <w:jc w:val="both"/>
      </w:pPr>
      <w:r>
        <w:rPr>
          <w:color w:val="000000"/>
        </w:rPr>
        <w:t>Contains strategies, policies and plans which shall:</w:t>
      </w:r>
    </w:p>
    <w:p w14:paraId="1602FA22" w14:textId="77777777" w:rsidR="00272E35" w:rsidRDefault="00272E35">
      <w:pPr>
        <w:pBdr>
          <w:top w:val="nil"/>
          <w:left w:val="nil"/>
          <w:bottom w:val="nil"/>
          <w:right w:val="nil"/>
          <w:between w:val="nil"/>
        </w:pBdr>
        <w:spacing w:after="0"/>
        <w:ind w:left="720" w:hanging="720"/>
        <w:jc w:val="both"/>
        <w:rPr>
          <w:color w:val="000000"/>
        </w:rPr>
      </w:pPr>
    </w:p>
    <w:p w14:paraId="0B42A2DA" w14:textId="77777777" w:rsidR="00272E35" w:rsidRDefault="00EA3700">
      <w:pPr>
        <w:numPr>
          <w:ilvl w:val="0"/>
          <w:numId w:val="2"/>
        </w:numPr>
        <w:pBdr>
          <w:top w:val="nil"/>
          <w:left w:val="nil"/>
          <w:bottom w:val="nil"/>
          <w:right w:val="nil"/>
          <w:between w:val="nil"/>
        </w:pBdr>
        <w:spacing w:after="0"/>
        <w:jc w:val="both"/>
      </w:pPr>
      <w:r>
        <w:rPr>
          <w:color w:val="000000"/>
        </w:rPr>
        <w:t>Analyse the opportunities and constraints within the municipality concerning the heritage, economy, agriculture; environment, infrastructure, tourism and social development;</w:t>
      </w:r>
    </w:p>
    <w:p w14:paraId="166E3707" w14:textId="77777777" w:rsidR="00272E35" w:rsidRDefault="00EA3700">
      <w:pPr>
        <w:numPr>
          <w:ilvl w:val="0"/>
          <w:numId w:val="2"/>
        </w:numPr>
        <w:pBdr>
          <w:top w:val="nil"/>
          <w:left w:val="nil"/>
          <w:bottom w:val="nil"/>
          <w:right w:val="nil"/>
          <w:between w:val="nil"/>
        </w:pBdr>
        <w:spacing w:after="0"/>
        <w:jc w:val="both"/>
      </w:pPr>
      <w:r>
        <w:rPr>
          <w:color w:val="000000"/>
        </w:rPr>
        <w:t>Delineate the agriculture land which has high potential;</w:t>
      </w:r>
    </w:p>
    <w:p w14:paraId="1D41B301" w14:textId="77777777" w:rsidR="00272E35" w:rsidRDefault="00EA3700">
      <w:pPr>
        <w:numPr>
          <w:ilvl w:val="0"/>
          <w:numId w:val="2"/>
        </w:numPr>
        <w:pBdr>
          <w:top w:val="nil"/>
          <w:left w:val="nil"/>
          <w:bottom w:val="nil"/>
          <w:right w:val="nil"/>
          <w:between w:val="nil"/>
        </w:pBdr>
        <w:spacing w:after="0"/>
        <w:jc w:val="both"/>
      </w:pPr>
      <w:r>
        <w:rPr>
          <w:color w:val="000000"/>
        </w:rPr>
        <w:t>Indicate desired patterns of land use within the municipality;</w:t>
      </w:r>
    </w:p>
    <w:p w14:paraId="7C7CEE53" w14:textId="77777777" w:rsidR="00272E35" w:rsidRDefault="00EA3700">
      <w:pPr>
        <w:numPr>
          <w:ilvl w:val="0"/>
          <w:numId w:val="2"/>
        </w:numPr>
        <w:pBdr>
          <w:top w:val="nil"/>
          <w:left w:val="nil"/>
          <w:bottom w:val="nil"/>
          <w:right w:val="nil"/>
          <w:between w:val="nil"/>
        </w:pBdr>
        <w:spacing w:after="0"/>
        <w:jc w:val="both"/>
      </w:pPr>
      <w:r>
        <w:rPr>
          <w:color w:val="000000"/>
        </w:rPr>
        <w:t>Identify existing and future land reform projects;</w:t>
      </w:r>
    </w:p>
    <w:p w14:paraId="5FCFD27F" w14:textId="77777777" w:rsidR="00272E35" w:rsidRDefault="00EA3700">
      <w:pPr>
        <w:numPr>
          <w:ilvl w:val="0"/>
          <w:numId w:val="2"/>
        </w:numPr>
        <w:pBdr>
          <w:top w:val="nil"/>
          <w:left w:val="nil"/>
          <w:bottom w:val="nil"/>
          <w:right w:val="nil"/>
          <w:between w:val="nil"/>
        </w:pBdr>
        <w:spacing w:after="0"/>
        <w:jc w:val="both"/>
      </w:pPr>
      <w:r>
        <w:rPr>
          <w:color w:val="000000"/>
        </w:rPr>
        <w:t>Address the spatial reconstruction of the location and nature of development;</w:t>
      </w:r>
    </w:p>
    <w:p w14:paraId="42CB4527" w14:textId="77777777" w:rsidR="00272E35" w:rsidRDefault="00EA3700">
      <w:pPr>
        <w:numPr>
          <w:ilvl w:val="0"/>
          <w:numId w:val="2"/>
        </w:numPr>
        <w:pBdr>
          <w:top w:val="nil"/>
          <w:left w:val="nil"/>
          <w:bottom w:val="nil"/>
          <w:right w:val="nil"/>
          <w:between w:val="nil"/>
        </w:pBdr>
        <w:spacing w:after="0"/>
        <w:jc w:val="both"/>
      </w:pPr>
      <w:r>
        <w:rPr>
          <w:color w:val="000000"/>
        </w:rPr>
        <w:t>Provide strategic guidance in respect of the location and nature of development within the municipality;</w:t>
      </w:r>
    </w:p>
    <w:p w14:paraId="0B28BC0B" w14:textId="77777777" w:rsidR="00272E35" w:rsidRDefault="00EA3700">
      <w:pPr>
        <w:numPr>
          <w:ilvl w:val="0"/>
          <w:numId w:val="2"/>
        </w:numPr>
        <w:pBdr>
          <w:top w:val="nil"/>
          <w:left w:val="nil"/>
          <w:bottom w:val="nil"/>
          <w:right w:val="nil"/>
          <w:between w:val="nil"/>
        </w:pBdr>
        <w:spacing w:after="0"/>
        <w:jc w:val="both"/>
      </w:pPr>
      <w:r>
        <w:rPr>
          <w:color w:val="000000"/>
        </w:rPr>
        <w:t>Set out a basic framework for the development of a land use management system in the municipality;</w:t>
      </w:r>
    </w:p>
    <w:p w14:paraId="34C2A16D" w14:textId="77777777" w:rsidR="00272E35" w:rsidRDefault="00272E35">
      <w:pPr>
        <w:pBdr>
          <w:top w:val="nil"/>
          <w:left w:val="nil"/>
          <w:bottom w:val="nil"/>
          <w:right w:val="nil"/>
          <w:between w:val="nil"/>
        </w:pBdr>
        <w:spacing w:after="0"/>
        <w:ind w:left="1440" w:hanging="720"/>
        <w:jc w:val="center"/>
        <w:rPr>
          <w:color w:val="000000"/>
        </w:rPr>
      </w:pPr>
    </w:p>
    <w:p w14:paraId="29B7AB9D" w14:textId="77777777" w:rsidR="00272E35" w:rsidRDefault="00EA3700">
      <w:pPr>
        <w:numPr>
          <w:ilvl w:val="0"/>
          <w:numId w:val="23"/>
        </w:numPr>
        <w:pBdr>
          <w:top w:val="nil"/>
          <w:left w:val="nil"/>
          <w:bottom w:val="nil"/>
          <w:right w:val="nil"/>
          <w:between w:val="nil"/>
        </w:pBdr>
        <w:spacing w:after="0"/>
        <w:jc w:val="both"/>
      </w:pPr>
      <w:r>
        <w:rPr>
          <w:color w:val="000000"/>
        </w:rPr>
        <w:t>Sets out a capital basic framework for the development of a land use management system in the municipality;</w:t>
      </w:r>
    </w:p>
    <w:p w14:paraId="063F77C9" w14:textId="77777777" w:rsidR="00272E35" w:rsidRDefault="00EA3700">
      <w:pPr>
        <w:numPr>
          <w:ilvl w:val="0"/>
          <w:numId w:val="23"/>
        </w:numPr>
        <w:pBdr>
          <w:top w:val="nil"/>
          <w:left w:val="nil"/>
          <w:bottom w:val="nil"/>
          <w:right w:val="nil"/>
          <w:between w:val="nil"/>
        </w:pBdr>
        <w:spacing w:after="0"/>
        <w:jc w:val="both"/>
      </w:pPr>
      <w:r>
        <w:rPr>
          <w:color w:val="000000"/>
        </w:rPr>
        <w:t>Sets out a capital investment framework for the municipality’s development programmes;</w:t>
      </w:r>
    </w:p>
    <w:p w14:paraId="4BE31403" w14:textId="77777777" w:rsidR="00272E35" w:rsidRDefault="00EA3700">
      <w:pPr>
        <w:numPr>
          <w:ilvl w:val="0"/>
          <w:numId w:val="23"/>
        </w:numPr>
        <w:pBdr>
          <w:top w:val="nil"/>
          <w:left w:val="nil"/>
          <w:bottom w:val="nil"/>
          <w:right w:val="nil"/>
          <w:between w:val="nil"/>
        </w:pBdr>
        <w:spacing w:after="0"/>
        <w:jc w:val="both"/>
      </w:pPr>
      <w:r>
        <w:rPr>
          <w:color w:val="000000"/>
        </w:rPr>
        <w:t>Analyse and clarify how sector plans will implement the SDF;</w:t>
      </w:r>
    </w:p>
    <w:p w14:paraId="6183A78E" w14:textId="5EBA12F2" w:rsidR="00272E35" w:rsidRDefault="00EA3700">
      <w:pPr>
        <w:numPr>
          <w:ilvl w:val="0"/>
          <w:numId w:val="23"/>
        </w:numPr>
        <w:pBdr>
          <w:top w:val="nil"/>
          <w:left w:val="nil"/>
          <w:bottom w:val="nil"/>
          <w:right w:val="nil"/>
          <w:between w:val="nil"/>
        </w:pBdr>
        <w:spacing w:after="0"/>
        <w:jc w:val="both"/>
      </w:pPr>
      <w:r>
        <w:rPr>
          <w:color w:val="000000"/>
        </w:rPr>
        <w:t xml:space="preserve">Take due cognisance of environmental </w:t>
      </w:r>
      <w:r w:rsidR="00EA1933">
        <w:rPr>
          <w:color w:val="000000"/>
        </w:rPr>
        <w:t>issues;</w:t>
      </w:r>
    </w:p>
    <w:p w14:paraId="12BFE514" w14:textId="77777777" w:rsidR="00272E35" w:rsidRDefault="00EA3700">
      <w:pPr>
        <w:numPr>
          <w:ilvl w:val="0"/>
          <w:numId w:val="23"/>
        </w:numPr>
        <w:pBdr>
          <w:top w:val="nil"/>
          <w:left w:val="nil"/>
          <w:bottom w:val="nil"/>
          <w:right w:val="nil"/>
          <w:between w:val="nil"/>
        </w:pBdr>
        <w:spacing w:after="0"/>
        <w:jc w:val="both"/>
      </w:pPr>
      <w:r>
        <w:rPr>
          <w:color w:val="000000"/>
        </w:rPr>
        <w:lastRenderedPageBreak/>
        <w:t>Identify programmes, interventions and projects for the development of land within the municipality;</w:t>
      </w:r>
    </w:p>
    <w:p w14:paraId="66C3F8B8" w14:textId="77777777" w:rsidR="00272E35" w:rsidRDefault="00EA3700">
      <w:pPr>
        <w:numPr>
          <w:ilvl w:val="0"/>
          <w:numId w:val="23"/>
        </w:numPr>
        <w:pBdr>
          <w:top w:val="nil"/>
          <w:left w:val="nil"/>
          <w:bottom w:val="nil"/>
          <w:right w:val="nil"/>
          <w:between w:val="nil"/>
        </w:pBdr>
        <w:spacing w:after="0"/>
        <w:jc w:val="both"/>
      </w:pPr>
      <w:r>
        <w:rPr>
          <w:color w:val="000000"/>
        </w:rPr>
        <w:t>Alignment with SDF of neighbouring municipalities; and</w:t>
      </w:r>
    </w:p>
    <w:p w14:paraId="07299D7D" w14:textId="77777777" w:rsidR="00272E35" w:rsidRDefault="00EA3700">
      <w:pPr>
        <w:numPr>
          <w:ilvl w:val="0"/>
          <w:numId w:val="23"/>
        </w:numPr>
        <w:pBdr>
          <w:top w:val="nil"/>
          <w:left w:val="nil"/>
          <w:bottom w:val="nil"/>
          <w:right w:val="nil"/>
          <w:between w:val="nil"/>
        </w:pBdr>
        <w:spacing w:after="0"/>
        <w:jc w:val="both"/>
      </w:pPr>
      <w:r>
        <w:rPr>
          <w:color w:val="000000"/>
        </w:rPr>
        <w:t>Provides a visual representation of the desired spatial form of the municipality, which shall:</w:t>
      </w:r>
    </w:p>
    <w:p w14:paraId="628B7470" w14:textId="77777777" w:rsidR="00272E35" w:rsidRDefault="00EA3700">
      <w:pPr>
        <w:numPr>
          <w:ilvl w:val="0"/>
          <w:numId w:val="4"/>
        </w:numPr>
        <w:pBdr>
          <w:top w:val="nil"/>
          <w:left w:val="nil"/>
          <w:bottom w:val="nil"/>
          <w:right w:val="nil"/>
          <w:between w:val="nil"/>
        </w:pBdr>
        <w:spacing w:after="0"/>
        <w:jc w:val="both"/>
      </w:pPr>
      <w:r>
        <w:rPr>
          <w:color w:val="000000"/>
        </w:rPr>
        <w:t>Indicate where public and private land development and infrastructure investment should take place;</w:t>
      </w:r>
    </w:p>
    <w:p w14:paraId="1AFED717" w14:textId="0A36AE5A" w:rsidR="00272E35" w:rsidRDefault="00EA3700">
      <w:pPr>
        <w:numPr>
          <w:ilvl w:val="0"/>
          <w:numId w:val="4"/>
        </w:numPr>
        <w:pBdr>
          <w:top w:val="nil"/>
          <w:left w:val="nil"/>
          <w:bottom w:val="nil"/>
          <w:right w:val="nil"/>
          <w:between w:val="nil"/>
        </w:pBdr>
        <w:spacing w:after="0"/>
        <w:jc w:val="both"/>
      </w:pPr>
      <w:r>
        <w:rPr>
          <w:color w:val="000000"/>
        </w:rPr>
        <w:t xml:space="preserve">Indicate all </w:t>
      </w:r>
      <w:r w:rsidR="00EA1933">
        <w:rPr>
          <w:color w:val="000000"/>
        </w:rPr>
        <w:t>cross-</w:t>
      </w:r>
      <w:r w:rsidR="00B13E82">
        <w:rPr>
          <w:color w:val="000000"/>
        </w:rPr>
        <w:t>border</w:t>
      </w:r>
      <w:r>
        <w:rPr>
          <w:color w:val="000000"/>
        </w:rPr>
        <w:t xml:space="preserve"> issues, challenges and alignment of programmes shares;</w:t>
      </w:r>
    </w:p>
    <w:p w14:paraId="3D8E3E22" w14:textId="77777777" w:rsidR="00272E35" w:rsidRDefault="00EA3700">
      <w:pPr>
        <w:numPr>
          <w:ilvl w:val="0"/>
          <w:numId w:val="4"/>
        </w:numPr>
        <w:pBdr>
          <w:top w:val="nil"/>
          <w:left w:val="nil"/>
          <w:bottom w:val="nil"/>
          <w:right w:val="nil"/>
          <w:between w:val="nil"/>
        </w:pBdr>
        <w:spacing w:after="0"/>
        <w:jc w:val="both"/>
      </w:pPr>
      <w:r>
        <w:rPr>
          <w:color w:val="000000"/>
        </w:rPr>
        <w:t>Indicate desired or undesired utilisation of space in a particular area;</w:t>
      </w:r>
    </w:p>
    <w:p w14:paraId="14F281B6" w14:textId="77777777" w:rsidR="00272E35" w:rsidRDefault="00EA3700">
      <w:pPr>
        <w:numPr>
          <w:ilvl w:val="0"/>
          <w:numId w:val="4"/>
        </w:numPr>
        <w:pBdr>
          <w:top w:val="nil"/>
          <w:left w:val="nil"/>
          <w:bottom w:val="nil"/>
          <w:right w:val="nil"/>
          <w:between w:val="nil"/>
        </w:pBdr>
        <w:spacing w:after="0"/>
        <w:jc w:val="both"/>
      </w:pPr>
      <w:r>
        <w:rPr>
          <w:color w:val="000000"/>
        </w:rPr>
        <w:t>Delineate the urban edge / services boundary;</w:t>
      </w:r>
    </w:p>
    <w:p w14:paraId="3666D10D" w14:textId="77777777" w:rsidR="00272E35" w:rsidRDefault="00EA3700">
      <w:pPr>
        <w:numPr>
          <w:ilvl w:val="0"/>
          <w:numId w:val="4"/>
        </w:numPr>
        <w:pBdr>
          <w:top w:val="nil"/>
          <w:left w:val="nil"/>
          <w:bottom w:val="nil"/>
          <w:right w:val="nil"/>
          <w:between w:val="nil"/>
        </w:pBdr>
        <w:spacing w:after="0"/>
        <w:jc w:val="both"/>
      </w:pPr>
      <w:r>
        <w:rPr>
          <w:color w:val="000000"/>
        </w:rPr>
        <w:t>Identify areas where priority spending is required;</w:t>
      </w:r>
    </w:p>
    <w:p w14:paraId="216EA077" w14:textId="77777777" w:rsidR="00272E35" w:rsidRDefault="00EA3700">
      <w:pPr>
        <w:numPr>
          <w:ilvl w:val="0"/>
          <w:numId w:val="4"/>
        </w:numPr>
        <w:pBdr>
          <w:top w:val="nil"/>
          <w:left w:val="nil"/>
          <w:bottom w:val="nil"/>
          <w:right w:val="nil"/>
          <w:between w:val="nil"/>
        </w:pBdr>
        <w:spacing w:after="0"/>
        <w:jc w:val="both"/>
      </w:pPr>
      <w:r>
        <w:rPr>
          <w:color w:val="000000"/>
        </w:rPr>
        <w:t>Identify existing and proposed nodal areas where infrastructure and/ or social services should be developed.</w:t>
      </w:r>
    </w:p>
    <w:p w14:paraId="2C0EA64F" w14:textId="77777777" w:rsidR="00272E35" w:rsidRDefault="00272E35">
      <w:pPr>
        <w:pBdr>
          <w:top w:val="nil"/>
          <w:left w:val="nil"/>
          <w:bottom w:val="nil"/>
          <w:right w:val="nil"/>
          <w:between w:val="nil"/>
        </w:pBdr>
        <w:spacing w:after="0"/>
        <w:ind w:left="1440" w:hanging="720"/>
        <w:jc w:val="both"/>
        <w:rPr>
          <w:color w:val="000000"/>
        </w:rPr>
      </w:pPr>
    </w:p>
    <w:p w14:paraId="490EFD90" w14:textId="77777777" w:rsidR="00272E35" w:rsidRDefault="00EA3700">
      <w:pPr>
        <w:pStyle w:val="Heading3"/>
      </w:pPr>
      <w:bookmarkStart w:id="9" w:name="_nmf14n" w:colFirst="0" w:colLast="0"/>
      <w:bookmarkStart w:id="10" w:name="_Toc13752031"/>
      <w:bookmarkEnd w:id="9"/>
      <w:r>
        <w:t>Municipal Finance Management Act 56 of 2003.</w:t>
      </w:r>
      <w:bookmarkEnd w:id="10"/>
    </w:p>
    <w:p w14:paraId="5F22677C" w14:textId="77777777" w:rsidR="00272E35" w:rsidRDefault="00EA3700">
      <w:pPr>
        <w:jc w:val="both"/>
      </w:pPr>
      <w:r>
        <w:t>The process of developing the IDP has to align also with the Municipal Finance Management Act 56 of 2003, (MFMA), to ensure certain minimum quality standards of the integrated development planning and budget process. Section 21 (1.A) of this act provides that the Mayor of the municipality must co-ordinate a process for the preparation of the annual budget and the IDP review and budget related policies to ensure consistence and credibility.</w:t>
      </w:r>
    </w:p>
    <w:p w14:paraId="45E8E8A6" w14:textId="77777777" w:rsidR="00272E35" w:rsidRDefault="00EA3700">
      <w:pPr>
        <w:jc w:val="both"/>
      </w:pPr>
      <w:r>
        <w:t>The MFMA further states [In terms of Section 21B) that; at least ten months before the start of the budget year, table in the municipal council a time schedule outlining key deadlines for the preparation, tabling and approval of the annual budget, the review of the IDP and the consultative processes pertaining thereto.</w:t>
      </w:r>
    </w:p>
    <w:p w14:paraId="1331F1AA" w14:textId="77777777" w:rsidR="00272E35" w:rsidRDefault="00EA3700">
      <w:pPr>
        <w:jc w:val="both"/>
      </w:pPr>
      <w:r>
        <w:t>The Municipal Finance Management Act (MFMA) of 2003 requires that municipalities prepare a Service Delivery and Budget Implementation Plan (SDBIP) as a strategic financial management tool to ensure that budgetary decisions that are adopted by municipalities for the financial year are aligned with their Integrated Development Plan. The SDBIP is essentially a measurement t</w:t>
      </w:r>
      <w:r w:rsidR="00702549">
        <w:t>ool for municipal performance.</w:t>
      </w:r>
    </w:p>
    <w:p w14:paraId="7E10B390" w14:textId="77777777" w:rsidR="00272E35" w:rsidRDefault="00EA3700">
      <w:pPr>
        <w:pStyle w:val="Heading2"/>
        <w:numPr>
          <w:ilvl w:val="1"/>
          <w:numId w:val="17"/>
        </w:numPr>
      </w:pPr>
      <w:bookmarkStart w:id="11" w:name="_37m2jsg" w:colFirst="0" w:colLast="0"/>
      <w:bookmarkStart w:id="12" w:name="_Toc13752032"/>
      <w:bookmarkEnd w:id="11"/>
      <w:r>
        <w:t>Purpose of the Process Plan</w:t>
      </w:r>
      <w:bookmarkEnd w:id="12"/>
    </w:p>
    <w:p w14:paraId="61C58CFA" w14:textId="0E93DB35" w:rsidR="00272E35" w:rsidRDefault="00FF7FA1">
      <w:pPr>
        <w:jc w:val="both"/>
      </w:pPr>
      <w:r>
        <w:t xml:space="preserve">Mkhambathini </w:t>
      </w:r>
      <w:r w:rsidR="00EA3700">
        <w:t xml:space="preserve">Local Municipality needs to plan, direct and manage its capacity and resources to support the successful implementation of its integrated development planning process and the budget. Most importantly, the Municipality needs to take into account pertinent issues such as introducing change management strategies and organizational development interventions. The </w:t>
      </w:r>
      <w:r>
        <w:t>Mkhambathini</w:t>
      </w:r>
      <w:r w:rsidR="00EA3700">
        <w:t xml:space="preserve"> Municipality process plan describes how the municipality will develop and implement the integrated development plan through its budget within the area of jurisdiction. Therefore, it will have a meaningful bearing on </w:t>
      </w:r>
      <w:r w:rsidR="00B13E82">
        <w:t>the IDP</w:t>
      </w:r>
      <w:r w:rsidR="00EA3700">
        <w:t xml:space="preserve"> review document once completed and/or most importantly, it may lead to the process of the develop of a new and </w:t>
      </w:r>
      <w:r w:rsidR="00EA1933">
        <w:t>all-inclusive</w:t>
      </w:r>
      <w:r w:rsidR="00EA3700">
        <w:t xml:space="preserve"> integrated development planning methodology to plan and actualize future development in </w:t>
      </w:r>
      <w:r>
        <w:t xml:space="preserve">Mkhambathini </w:t>
      </w:r>
      <w:r w:rsidR="00EA3700">
        <w:t xml:space="preserve">area through budgetary allocations. Since the IDP and the successful implementation thereof is reliant on the sector plans or strategic documents, the process plan must also outline the key activities relating to the reviewing and development of organisational sector plans.  </w:t>
      </w:r>
    </w:p>
    <w:p w14:paraId="72BE41C9" w14:textId="77777777" w:rsidR="00272E35" w:rsidRDefault="00EA3700">
      <w:pPr>
        <w:pStyle w:val="Heading2"/>
        <w:numPr>
          <w:ilvl w:val="1"/>
          <w:numId w:val="17"/>
        </w:numPr>
      </w:pPr>
      <w:bookmarkStart w:id="13" w:name="_1mrcu09" w:colFirst="0" w:colLast="0"/>
      <w:bookmarkStart w:id="14" w:name="_Toc13752033"/>
      <w:bookmarkEnd w:id="13"/>
      <w:r>
        <w:t>Alignment between IDP, Budget and PMS</w:t>
      </w:r>
      <w:bookmarkEnd w:id="14"/>
    </w:p>
    <w:p w14:paraId="07EEBC9A" w14:textId="77777777" w:rsidR="00272E35" w:rsidRDefault="00EA3700">
      <w:pPr>
        <w:jc w:val="both"/>
      </w:pPr>
      <w:r>
        <w:t>The PMS process must address the following issues:</w:t>
      </w:r>
    </w:p>
    <w:p w14:paraId="6CC607BB" w14:textId="22E4E761" w:rsidR="00272E35" w:rsidRDefault="00EA3700">
      <w:pPr>
        <w:pBdr>
          <w:top w:val="nil"/>
          <w:left w:val="nil"/>
          <w:bottom w:val="nil"/>
          <w:right w:val="nil"/>
          <w:between w:val="nil"/>
        </w:pBdr>
        <w:spacing w:after="0" w:line="240" w:lineRule="auto"/>
        <w:rPr>
          <w:color w:val="000000"/>
        </w:rPr>
      </w:pPr>
      <w:r>
        <w:rPr>
          <w:color w:val="000000"/>
        </w:rPr>
        <w:t>•</w:t>
      </w:r>
      <w:r>
        <w:rPr>
          <w:color w:val="000000"/>
        </w:rPr>
        <w:tab/>
        <w:t>Alignment of the PMS, Budget and IDP processes;</w:t>
      </w:r>
      <w:r w:rsidR="00A714D1">
        <w:rPr>
          <w:color w:val="000000"/>
        </w:rPr>
        <w:t xml:space="preserve"> </w:t>
      </w:r>
    </w:p>
    <w:p w14:paraId="04237C16" w14:textId="2F8881B6" w:rsidR="00272E35" w:rsidRDefault="00EA3700" w:rsidP="00702549">
      <w:pPr>
        <w:pBdr>
          <w:top w:val="nil"/>
          <w:left w:val="nil"/>
          <w:bottom w:val="nil"/>
          <w:right w:val="nil"/>
          <w:between w:val="nil"/>
        </w:pBdr>
        <w:spacing w:line="240" w:lineRule="auto"/>
        <w:rPr>
          <w:color w:val="000000"/>
        </w:rPr>
      </w:pPr>
      <w:r>
        <w:rPr>
          <w:color w:val="000000"/>
        </w:rPr>
        <w:t>•</w:t>
      </w:r>
      <w:r>
        <w:rPr>
          <w:color w:val="000000"/>
        </w:rPr>
        <w:tab/>
        <w:t xml:space="preserve">Implementation of individual performance management system at </w:t>
      </w:r>
      <w:r w:rsidR="00A714D1">
        <w:rPr>
          <w:color w:val="000000"/>
        </w:rPr>
        <w:t xml:space="preserve">senior </w:t>
      </w:r>
      <w:r>
        <w:rPr>
          <w:color w:val="000000"/>
        </w:rPr>
        <w:t>managerial level.</w:t>
      </w:r>
    </w:p>
    <w:p w14:paraId="605C01E0" w14:textId="77777777" w:rsidR="00272E35" w:rsidRDefault="00EA3700">
      <w:pPr>
        <w:jc w:val="both"/>
      </w:pPr>
      <w:r>
        <w:lastRenderedPageBreak/>
        <w:t>The IDP, performance management systems (PMS) and budget are all components of one overall development planning and management system. The IDP sets out what the municipality aims to accomplish, how it will do this. The PMS enables the municipality to check to what extent it is achieving its aims. The budget provides the resources that the municipality will use to achieve its aims. As indicated earlier, every attempt has been made in this process plan to align the IDP and PMS formulation and/or review, and the budget preparation process. The linkages of the three processes are summarised in the following diagram:</w:t>
      </w:r>
    </w:p>
    <w:p w14:paraId="44C0DCD2" w14:textId="77777777" w:rsidR="00272E35" w:rsidRDefault="00EA3700">
      <w:pPr>
        <w:jc w:val="both"/>
      </w:pPr>
      <w:r>
        <w:rPr>
          <w:noProof/>
        </w:rPr>
        <w:drawing>
          <wp:inline distT="0" distB="0" distL="0" distR="0" wp14:anchorId="352636C0" wp14:editId="160F2EC2">
            <wp:extent cx="5486400" cy="2551814"/>
            <wp:effectExtent l="0" t="19050" r="0" b="0"/>
            <wp:docPr id="146" name="Diagram 1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5E43417" w14:textId="77777777" w:rsidR="00272E35" w:rsidRDefault="00EA3700">
      <w:pPr>
        <w:pBdr>
          <w:top w:val="nil"/>
          <w:left w:val="nil"/>
          <w:bottom w:val="nil"/>
          <w:right w:val="nil"/>
          <w:between w:val="nil"/>
        </w:pBdr>
        <w:spacing w:line="240" w:lineRule="auto"/>
        <w:rPr>
          <w:b/>
          <w:color w:val="000000"/>
          <w:sz w:val="20"/>
          <w:szCs w:val="20"/>
        </w:rPr>
      </w:pPr>
      <w:r>
        <w:rPr>
          <w:b/>
          <w:color w:val="000000"/>
          <w:sz w:val="20"/>
          <w:szCs w:val="20"/>
        </w:rPr>
        <w:t>Figure 1: Linkage between IDP, Budget and PMS</w:t>
      </w:r>
    </w:p>
    <w:p w14:paraId="0EAF1AFE" w14:textId="77777777" w:rsidR="00702549" w:rsidRDefault="00702549">
      <w:pPr>
        <w:pBdr>
          <w:top w:val="nil"/>
          <w:left w:val="nil"/>
          <w:bottom w:val="nil"/>
          <w:right w:val="nil"/>
          <w:between w:val="nil"/>
        </w:pBdr>
        <w:spacing w:line="240" w:lineRule="auto"/>
        <w:rPr>
          <w:b/>
          <w:color w:val="000000"/>
          <w:sz w:val="20"/>
          <w:szCs w:val="20"/>
        </w:rPr>
      </w:pPr>
    </w:p>
    <w:p w14:paraId="6EAB446F" w14:textId="77777777" w:rsidR="00272E35" w:rsidRDefault="00EA3700">
      <w:pPr>
        <w:pStyle w:val="Heading1"/>
      </w:pPr>
      <w:bookmarkStart w:id="15" w:name="_46r0co2" w:colFirst="0" w:colLast="0"/>
      <w:bookmarkStart w:id="16" w:name="_Toc13752034"/>
      <w:bookmarkEnd w:id="15"/>
      <w:r>
        <w:t>Section 2: IDP Development Process</w:t>
      </w:r>
      <w:bookmarkEnd w:id="16"/>
    </w:p>
    <w:p w14:paraId="3B6D3F13" w14:textId="77777777" w:rsidR="00272E35" w:rsidRDefault="00EA3700">
      <w:pPr>
        <w:pStyle w:val="Heading2"/>
        <w:numPr>
          <w:ilvl w:val="1"/>
          <w:numId w:val="6"/>
        </w:numPr>
      </w:pPr>
      <w:bookmarkStart w:id="17" w:name="_2lwamvv" w:colFirst="0" w:colLast="0"/>
      <w:bookmarkStart w:id="18" w:name="_Toc13752035"/>
      <w:bookmarkEnd w:id="17"/>
      <w:r>
        <w:t>Key Components of the IDP, Budget and PMS Process Plan</w:t>
      </w:r>
      <w:bookmarkEnd w:id="18"/>
    </w:p>
    <w:p w14:paraId="69199357" w14:textId="77777777" w:rsidR="00272E35" w:rsidRDefault="00EA3700">
      <w:pPr>
        <w:pBdr>
          <w:top w:val="nil"/>
          <w:left w:val="nil"/>
          <w:bottom w:val="nil"/>
          <w:right w:val="nil"/>
          <w:between w:val="nil"/>
        </w:pBdr>
        <w:spacing w:after="0" w:line="240" w:lineRule="auto"/>
        <w:jc w:val="both"/>
        <w:rPr>
          <w:color w:val="000000"/>
        </w:rPr>
      </w:pPr>
      <w:r>
        <w:rPr>
          <w:color w:val="000000"/>
        </w:rPr>
        <w:t>The following is a summary of possible key elements to be addressed during the IDP Review</w:t>
      </w:r>
      <w:r w:rsidR="00702549">
        <w:rPr>
          <w:color w:val="000000"/>
        </w:rPr>
        <w:t xml:space="preserve"> </w:t>
      </w:r>
      <w:r>
        <w:rPr>
          <w:color w:val="000000"/>
        </w:rPr>
        <w:t>Process:</w:t>
      </w:r>
      <w:r>
        <w:rPr>
          <w:color w:val="000000"/>
        </w:rPr>
        <w:tab/>
      </w:r>
    </w:p>
    <w:p w14:paraId="15366FD6" w14:textId="77777777" w:rsidR="00272E35" w:rsidRDefault="00EA3700">
      <w:pPr>
        <w:pStyle w:val="Heading3"/>
        <w:numPr>
          <w:ilvl w:val="2"/>
          <w:numId w:val="6"/>
        </w:numPr>
      </w:pPr>
      <w:bookmarkStart w:id="19" w:name="_111kx3o" w:colFirst="0" w:colLast="0"/>
      <w:bookmarkStart w:id="20" w:name="_Toc13752036"/>
      <w:bookmarkEnd w:id="19"/>
      <w:r>
        <w:t>Assessment Issues</w:t>
      </w:r>
      <w:bookmarkEnd w:id="20"/>
    </w:p>
    <w:p w14:paraId="646D288D" w14:textId="77777777" w:rsidR="00272E35" w:rsidRDefault="00EA3700">
      <w:pPr>
        <w:numPr>
          <w:ilvl w:val="0"/>
          <w:numId w:val="19"/>
        </w:numPr>
        <w:pBdr>
          <w:top w:val="nil"/>
          <w:left w:val="nil"/>
          <w:bottom w:val="nil"/>
          <w:right w:val="nil"/>
          <w:between w:val="nil"/>
        </w:pBdr>
        <w:spacing w:after="0"/>
        <w:jc w:val="both"/>
      </w:pPr>
      <w:r>
        <w:rPr>
          <w:color w:val="000000"/>
        </w:rPr>
        <w:t>Comments received from the various role-players in the assessment of the IDP Review, particularl</w:t>
      </w:r>
      <w:r w:rsidR="00702549">
        <w:rPr>
          <w:color w:val="000000"/>
        </w:rPr>
        <w:t>y during the “IDP Decentralized Assessments</w:t>
      </w:r>
      <w:r>
        <w:rPr>
          <w:color w:val="000000"/>
        </w:rPr>
        <w:t>” conducted by COGTA as well as the MEC Panel comments; and</w:t>
      </w:r>
    </w:p>
    <w:p w14:paraId="4AB991D2" w14:textId="77777777" w:rsidR="00272E35" w:rsidRDefault="00EA3700">
      <w:pPr>
        <w:numPr>
          <w:ilvl w:val="0"/>
          <w:numId w:val="19"/>
        </w:numPr>
        <w:pBdr>
          <w:top w:val="nil"/>
          <w:left w:val="nil"/>
          <w:bottom w:val="nil"/>
          <w:right w:val="nil"/>
          <w:between w:val="nil"/>
        </w:pBdr>
        <w:spacing w:after="0"/>
        <w:jc w:val="both"/>
      </w:pPr>
      <w:r>
        <w:rPr>
          <w:color w:val="000000"/>
        </w:rPr>
        <w:t>Areas identified through self-assessment and CBP</w:t>
      </w:r>
    </w:p>
    <w:p w14:paraId="4C1C1502" w14:textId="77777777" w:rsidR="00272E35" w:rsidRDefault="00EA3700">
      <w:pPr>
        <w:numPr>
          <w:ilvl w:val="0"/>
          <w:numId w:val="19"/>
        </w:numPr>
        <w:pBdr>
          <w:top w:val="nil"/>
          <w:left w:val="nil"/>
          <w:bottom w:val="nil"/>
          <w:right w:val="nil"/>
          <w:between w:val="nil"/>
        </w:pBdr>
        <w:jc w:val="both"/>
      </w:pPr>
      <w:r>
        <w:rPr>
          <w:color w:val="000000"/>
        </w:rPr>
        <w:t>IDP Managers and Planners forum ensures that all issues of alignment between the activities of the District are synchronised with those of LMs</w:t>
      </w:r>
    </w:p>
    <w:p w14:paraId="6C5EC0E5" w14:textId="77777777" w:rsidR="00272E35" w:rsidRDefault="00EA3700">
      <w:pPr>
        <w:pStyle w:val="Heading3"/>
        <w:numPr>
          <w:ilvl w:val="2"/>
          <w:numId w:val="6"/>
        </w:numPr>
      </w:pPr>
      <w:bookmarkStart w:id="21" w:name="_3l18frh" w:colFirst="0" w:colLast="0"/>
      <w:bookmarkStart w:id="22" w:name="_Toc13752037"/>
      <w:bookmarkEnd w:id="21"/>
      <w:r>
        <w:t>Review of the Strategic Elements of the IDP in terms of Council’s New Priorities</w:t>
      </w:r>
      <w:bookmarkEnd w:id="22"/>
    </w:p>
    <w:p w14:paraId="0A1B02DC" w14:textId="77777777" w:rsidR="00272E35" w:rsidRDefault="00EA3700">
      <w:pPr>
        <w:numPr>
          <w:ilvl w:val="0"/>
          <w:numId w:val="1"/>
        </w:numPr>
        <w:pBdr>
          <w:top w:val="nil"/>
          <w:left w:val="nil"/>
          <w:bottom w:val="nil"/>
          <w:right w:val="nil"/>
          <w:between w:val="nil"/>
        </w:pBdr>
        <w:spacing w:after="0"/>
        <w:jc w:val="both"/>
      </w:pPr>
      <w:r>
        <w:rPr>
          <w:color w:val="000000"/>
        </w:rPr>
        <w:t>Vision, Mission and Objectives;</w:t>
      </w:r>
    </w:p>
    <w:p w14:paraId="49497A87" w14:textId="77777777" w:rsidR="00272E35" w:rsidRDefault="00EA3700">
      <w:pPr>
        <w:numPr>
          <w:ilvl w:val="0"/>
          <w:numId w:val="1"/>
        </w:numPr>
        <w:pBdr>
          <w:top w:val="nil"/>
          <w:left w:val="nil"/>
          <w:bottom w:val="nil"/>
          <w:right w:val="nil"/>
          <w:between w:val="nil"/>
        </w:pBdr>
        <w:spacing w:after="0"/>
        <w:jc w:val="both"/>
      </w:pPr>
      <w:r>
        <w:rPr>
          <w:color w:val="000000"/>
        </w:rPr>
        <w:t>Strategic thrusts of the Municipality (Developed in the Strategic Planning Session);</w:t>
      </w:r>
    </w:p>
    <w:p w14:paraId="22EE6742" w14:textId="77777777" w:rsidR="00272E35" w:rsidRPr="00702549" w:rsidRDefault="00EA3700">
      <w:pPr>
        <w:numPr>
          <w:ilvl w:val="0"/>
          <w:numId w:val="1"/>
        </w:numPr>
        <w:pBdr>
          <w:top w:val="nil"/>
          <w:left w:val="nil"/>
          <w:bottom w:val="nil"/>
          <w:right w:val="nil"/>
          <w:between w:val="nil"/>
        </w:pBdr>
        <w:spacing w:after="0"/>
        <w:jc w:val="both"/>
      </w:pPr>
      <w:r>
        <w:rPr>
          <w:color w:val="000000"/>
        </w:rPr>
        <w:t>Spatial Development Framework and other critical sector plans</w:t>
      </w:r>
    </w:p>
    <w:p w14:paraId="2EFC1D21" w14:textId="77777777" w:rsidR="00702549" w:rsidRDefault="00702549">
      <w:pPr>
        <w:numPr>
          <w:ilvl w:val="0"/>
          <w:numId w:val="1"/>
        </w:numPr>
        <w:pBdr>
          <w:top w:val="nil"/>
          <w:left w:val="nil"/>
          <w:bottom w:val="nil"/>
          <w:right w:val="nil"/>
          <w:between w:val="nil"/>
        </w:pBdr>
        <w:spacing w:after="0"/>
        <w:jc w:val="both"/>
      </w:pPr>
      <w:r>
        <w:t>Implementation of Radical Economic Transformation Policies</w:t>
      </w:r>
    </w:p>
    <w:p w14:paraId="18F63FC6" w14:textId="77777777" w:rsidR="00702549" w:rsidRDefault="00EA3700" w:rsidP="00702549">
      <w:pPr>
        <w:numPr>
          <w:ilvl w:val="0"/>
          <w:numId w:val="1"/>
        </w:numPr>
        <w:pBdr>
          <w:top w:val="nil"/>
          <w:left w:val="nil"/>
          <w:bottom w:val="nil"/>
          <w:right w:val="nil"/>
          <w:between w:val="nil"/>
        </w:pBdr>
        <w:jc w:val="both"/>
      </w:pPr>
      <w:r>
        <w:rPr>
          <w:color w:val="000000"/>
        </w:rPr>
        <w:t>Integration with the local Government Back to Basics Strategy</w:t>
      </w:r>
    </w:p>
    <w:p w14:paraId="39F95F07" w14:textId="77777777" w:rsidR="00272E35" w:rsidRDefault="00EA3700">
      <w:pPr>
        <w:pStyle w:val="Heading3"/>
        <w:numPr>
          <w:ilvl w:val="2"/>
          <w:numId w:val="6"/>
        </w:numPr>
      </w:pPr>
      <w:bookmarkStart w:id="23" w:name="_206ipza" w:colFirst="0" w:colLast="0"/>
      <w:bookmarkStart w:id="24" w:name="_Toc13752038"/>
      <w:bookmarkEnd w:id="23"/>
      <w:r>
        <w:lastRenderedPageBreak/>
        <w:t>Inclusion of new information where necessary</w:t>
      </w:r>
      <w:bookmarkEnd w:id="24"/>
    </w:p>
    <w:p w14:paraId="2EBF700D" w14:textId="77777777" w:rsidR="00272E35" w:rsidRDefault="00EA3700">
      <w:pPr>
        <w:numPr>
          <w:ilvl w:val="0"/>
          <w:numId w:val="3"/>
        </w:numPr>
        <w:pBdr>
          <w:top w:val="nil"/>
          <w:left w:val="nil"/>
          <w:bottom w:val="nil"/>
          <w:right w:val="nil"/>
          <w:between w:val="nil"/>
        </w:pBdr>
        <w:spacing w:after="0"/>
        <w:jc w:val="both"/>
      </w:pPr>
      <w:r>
        <w:rPr>
          <w:color w:val="000000"/>
        </w:rPr>
        <w:t>Addressing any areas requiring additional attention in terms of legislative requirements not addressed during the previous years of the IDP Review Process;</w:t>
      </w:r>
    </w:p>
    <w:p w14:paraId="013A7AC4" w14:textId="77777777" w:rsidR="00272E35" w:rsidRDefault="00EA3700">
      <w:pPr>
        <w:numPr>
          <w:ilvl w:val="0"/>
          <w:numId w:val="3"/>
        </w:numPr>
        <w:pBdr>
          <w:top w:val="nil"/>
          <w:left w:val="nil"/>
          <w:bottom w:val="nil"/>
          <w:right w:val="nil"/>
          <w:between w:val="nil"/>
        </w:pBdr>
        <w:spacing w:after="0"/>
        <w:jc w:val="both"/>
      </w:pPr>
      <w:r>
        <w:rPr>
          <w:color w:val="000000"/>
        </w:rPr>
        <w:t>On-going alignment with the newly adopted DGDP</w:t>
      </w:r>
    </w:p>
    <w:p w14:paraId="3B847517" w14:textId="6B6BF18E" w:rsidR="00272E35" w:rsidRDefault="00EA3700">
      <w:pPr>
        <w:numPr>
          <w:ilvl w:val="0"/>
          <w:numId w:val="3"/>
        </w:numPr>
        <w:pBdr>
          <w:top w:val="nil"/>
          <w:left w:val="nil"/>
          <w:bottom w:val="nil"/>
          <w:right w:val="nil"/>
          <w:between w:val="nil"/>
        </w:pBdr>
        <w:spacing w:after="0"/>
        <w:jc w:val="both"/>
      </w:pPr>
      <w:r>
        <w:rPr>
          <w:color w:val="000000"/>
        </w:rPr>
        <w:t xml:space="preserve">On-going alignment with the OPMS, in terms of Chapter 6 of the Municipal Systems Act (MSA), with the </w:t>
      </w:r>
      <w:r w:rsidR="00EA1933">
        <w:rPr>
          <w:color w:val="000000"/>
        </w:rPr>
        <w:t>IDP;</w:t>
      </w:r>
    </w:p>
    <w:p w14:paraId="638CBC8F" w14:textId="77777777" w:rsidR="00272E35" w:rsidRDefault="00EA3700">
      <w:pPr>
        <w:numPr>
          <w:ilvl w:val="0"/>
          <w:numId w:val="3"/>
        </w:numPr>
        <w:pBdr>
          <w:top w:val="nil"/>
          <w:left w:val="nil"/>
          <w:bottom w:val="nil"/>
          <w:right w:val="nil"/>
          <w:between w:val="nil"/>
        </w:pBdr>
        <w:spacing w:after="0"/>
        <w:jc w:val="both"/>
      </w:pPr>
      <w:r>
        <w:rPr>
          <w:color w:val="000000"/>
        </w:rPr>
        <w:t>Any changes based on the annual performance assessment as contained in the Annual Report; and</w:t>
      </w:r>
    </w:p>
    <w:p w14:paraId="292AB103" w14:textId="77777777" w:rsidR="00272E35" w:rsidRDefault="00EA3700">
      <w:pPr>
        <w:numPr>
          <w:ilvl w:val="0"/>
          <w:numId w:val="3"/>
        </w:numPr>
        <w:pBdr>
          <w:top w:val="nil"/>
          <w:left w:val="nil"/>
          <w:bottom w:val="nil"/>
          <w:right w:val="nil"/>
          <w:between w:val="nil"/>
        </w:pBdr>
        <w:jc w:val="both"/>
      </w:pPr>
      <w:r>
        <w:rPr>
          <w:color w:val="000000"/>
        </w:rPr>
        <w:t>The update of the Financial Plan, the list of projects (both internally and externally funded).</w:t>
      </w:r>
    </w:p>
    <w:p w14:paraId="65D58B9E" w14:textId="77777777" w:rsidR="00272E35" w:rsidRDefault="00EA3700">
      <w:pPr>
        <w:pStyle w:val="Heading1"/>
      </w:pPr>
      <w:bookmarkStart w:id="25" w:name="_4k668n3" w:colFirst="0" w:colLast="0"/>
      <w:bookmarkStart w:id="26" w:name="_Toc13752039"/>
      <w:bookmarkEnd w:id="25"/>
      <w:r>
        <w:t xml:space="preserve">Section 3: Vertical </w:t>
      </w:r>
      <w:r w:rsidR="00702549">
        <w:t>and</w:t>
      </w:r>
      <w:r>
        <w:t xml:space="preserve"> Horizontal Alignment</w:t>
      </w:r>
      <w:bookmarkEnd w:id="26"/>
    </w:p>
    <w:p w14:paraId="4C5A09D5" w14:textId="77777777" w:rsidR="00272E35" w:rsidRDefault="00EA3700">
      <w:pPr>
        <w:pStyle w:val="Heading2"/>
        <w:numPr>
          <w:ilvl w:val="1"/>
          <w:numId w:val="13"/>
        </w:numPr>
      </w:pPr>
      <w:bookmarkStart w:id="27" w:name="_2zbgiuw" w:colFirst="0" w:colLast="0"/>
      <w:bookmarkStart w:id="28" w:name="_Toc13752040"/>
      <w:bookmarkEnd w:id="27"/>
      <w:r>
        <w:t>Alignment Process</w:t>
      </w:r>
      <w:bookmarkEnd w:id="28"/>
      <w:r>
        <w:t xml:space="preserve"> </w:t>
      </w:r>
    </w:p>
    <w:p w14:paraId="35381DA0" w14:textId="77777777" w:rsidR="00272E35" w:rsidRDefault="00EA3700">
      <w:pPr>
        <w:jc w:val="both"/>
      </w:pPr>
      <w:r>
        <w:t>The review of the IDP will also be in line with the following to ensure vertical and horizontal alignment:</w:t>
      </w:r>
    </w:p>
    <w:p w14:paraId="44D55685" w14:textId="77777777" w:rsidR="00272E35" w:rsidRDefault="00EA3700">
      <w:pPr>
        <w:numPr>
          <w:ilvl w:val="0"/>
          <w:numId w:val="5"/>
        </w:numPr>
        <w:pBdr>
          <w:top w:val="nil"/>
          <w:left w:val="nil"/>
          <w:bottom w:val="nil"/>
          <w:right w:val="nil"/>
          <w:between w:val="nil"/>
        </w:pBdr>
        <w:spacing w:after="0" w:line="240" w:lineRule="auto"/>
      </w:pPr>
      <w:r>
        <w:rPr>
          <w:color w:val="000000"/>
        </w:rPr>
        <w:t>UN Sustainable Development Goals</w:t>
      </w:r>
    </w:p>
    <w:p w14:paraId="47650C86" w14:textId="77777777" w:rsidR="00272E35" w:rsidRDefault="00EA3700">
      <w:pPr>
        <w:numPr>
          <w:ilvl w:val="0"/>
          <w:numId w:val="5"/>
        </w:numPr>
        <w:pBdr>
          <w:top w:val="nil"/>
          <w:left w:val="nil"/>
          <w:bottom w:val="nil"/>
          <w:right w:val="nil"/>
          <w:between w:val="nil"/>
        </w:pBdr>
        <w:spacing w:after="0" w:line="240" w:lineRule="auto"/>
      </w:pPr>
      <w:r>
        <w:rPr>
          <w:color w:val="000000"/>
        </w:rPr>
        <w:t>African Union Agenda</w:t>
      </w:r>
    </w:p>
    <w:p w14:paraId="0A9E5337" w14:textId="77777777" w:rsidR="00272E35" w:rsidRDefault="00EA3700">
      <w:pPr>
        <w:numPr>
          <w:ilvl w:val="0"/>
          <w:numId w:val="5"/>
        </w:numPr>
        <w:pBdr>
          <w:top w:val="nil"/>
          <w:left w:val="nil"/>
          <w:bottom w:val="nil"/>
          <w:right w:val="nil"/>
          <w:between w:val="nil"/>
        </w:pBdr>
        <w:spacing w:after="0" w:line="240" w:lineRule="auto"/>
      </w:pPr>
      <w:r>
        <w:rPr>
          <w:color w:val="000000"/>
        </w:rPr>
        <w:t>National Development Plan</w:t>
      </w:r>
    </w:p>
    <w:p w14:paraId="76EB12FC" w14:textId="77777777" w:rsidR="00272E35" w:rsidRDefault="00EA3700">
      <w:pPr>
        <w:numPr>
          <w:ilvl w:val="0"/>
          <w:numId w:val="5"/>
        </w:numPr>
        <w:pBdr>
          <w:top w:val="nil"/>
          <w:left w:val="nil"/>
          <w:bottom w:val="nil"/>
          <w:right w:val="nil"/>
          <w:between w:val="nil"/>
        </w:pBdr>
        <w:spacing w:after="0" w:line="240" w:lineRule="auto"/>
      </w:pPr>
      <w:r>
        <w:rPr>
          <w:color w:val="000000"/>
        </w:rPr>
        <w:t>State of the Nation Address</w:t>
      </w:r>
    </w:p>
    <w:p w14:paraId="33443B9E" w14:textId="77777777" w:rsidR="00272E35" w:rsidRDefault="00EA3700">
      <w:pPr>
        <w:numPr>
          <w:ilvl w:val="0"/>
          <w:numId w:val="5"/>
        </w:numPr>
        <w:pBdr>
          <w:top w:val="nil"/>
          <w:left w:val="nil"/>
          <w:bottom w:val="nil"/>
          <w:right w:val="nil"/>
          <w:between w:val="nil"/>
        </w:pBdr>
        <w:spacing w:after="0" w:line="240" w:lineRule="auto"/>
      </w:pPr>
      <w:r>
        <w:rPr>
          <w:color w:val="000000"/>
        </w:rPr>
        <w:t>Outcomes 14</w:t>
      </w:r>
    </w:p>
    <w:p w14:paraId="5BAFEFCB" w14:textId="77777777" w:rsidR="00272E35" w:rsidRDefault="00EA3700">
      <w:pPr>
        <w:numPr>
          <w:ilvl w:val="0"/>
          <w:numId w:val="5"/>
        </w:numPr>
        <w:pBdr>
          <w:top w:val="nil"/>
          <w:left w:val="nil"/>
          <w:bottom w:val="nil"/>
          <w:right w:val="nil"/>
          <w:between w:val="nil"/>
        </w:pBdr>
        <w:spacing w:after="0" w:line="240" w:lineRule="auto"/>
      </w:pPr>
      <w:r>
        <w:rPr>
          <w:color w:val="000000"/>
        </w:rPr>
        <w:t>Provincial Growth and Development Strategy</w:t>
      </w:r>
    </w:p>
    <w:p w14:paraId="078F1EF5" w14:textId="77777777" w:rsidR="00272E35" w:rsidRDefault="00EA3700">
      <w:pPr>
        <w:numPr>
          <w:ilvl w:val="0"/>
          <w:numId w:val="5"/>
        </w:numPr>
        <w:pBdr>
          <w:top w:val="nil"/>
          <w:left w:val="nil"/>
          <w:bottom w:val="nil"/>
          <w:right w:val="nil"/>
          <w:between w:val="nil"/>
        </w:pBdr>
        <w:spacing w:after="0" w:line="240" w:lineRule="auto"/>
      </w:pPr>
      <w:r>
        <w:rPr>
          <w:color w:val="000000"/>
        </w:rPr>
        <w:t>State of the Province Address</w:t>
      </w:r>
    </w:p>
    <w:p w14:paraId="18A3592D" w14:textId="77777777" w:rsidR="00272E35" w:rsidRDefault="00EA3700">
      <w:pPr>
        <w:numPr>
          <w:ilvl w:val="0"/>
          <w:numId w:val="5"/>
        </w:numPr>
        <w:pBdr>
          <w:top w:val="nil"/>
          <w:left w:val="nil"/>
          <w:bottom w:val="nil"/>
          <w:right w:val="nil"/>
          <w:between w:val="nil"/>
        </w:pBdr>
        <w:spacing w:after="0" w:line="240" w:lineRule="auto"/>
      </w:pPr>
      <w:r>
        <w:rPr>
          <w:color w:val="000000"/>
        </w:rPr>
        <w:t>District Growth Development Strategy /District IDP Framework Plan</w:t>
      </w:r>
    </w:p>
    <w:p w14:paraId="4DA0C15A" w14:textId="77777777" w:rsidR="00272E35" w:rsidRDefault="00EA3700">
      <w:pPr>
        <w:numPr>
          <w:ilvl w:val="0"/>
          <w:numId w:val="5"/>
        </w:numPr>
        <w:pBdr>
          <w:top w:val="nil"/>
          <w:left w:val="nil"/>
          <w:bottom w:val="nil"/>
          <w:right w:val="nil"/>
          <w:between w:val="nil"/>
        </w:pBdr>
        <w:spacing w:after="0" w:line="240" w:lineRule="auto"/>
      </w:pPr>
      <w:r>
        <w:rPr>
          <w:color w:val="000000"/>
        </w:rPr>
        <w:t>State of the District Address</w:t>
      </w:r>
    </w:p>
    <w:p w14:paraId="2B2687C4" w14:textId="77777777" w:rsidR="00272E35" w:rsidRDefault="00EA3700">
      <w:pPr>
        <w:numPr>
          <w:ilvl w:val="0"/>
          <w:numId w:val="5"/>
        </w:numPr>
        <w:pBdr>
          <w:top w:val="nil"/>
          <w:left w:val="nil"/>
          <w:bottom w:val="nil"/>
          <w:right w:val="nil"/>
          <w:between w:val="nil"/>
        </w:pBdr>
        <w:spacing w:after="0" w:line="240" w:lineRule="auto"/>
      </w:pPr>
      <w:r>
        <w:rPr>
          <w:color w:val="000000"/>
        </w:rPr>
        <w:t>Municipal Strategic Planning Sessions</w:t>
      </w:r>
    </w:p>
    <w:p w14:paraId="00333D87" w14:textId="77777777" w:rsidR="00272E35" w:rsidRDefault="00EA3700">
      <w:pPr>
        <w:numPr>
          <w:ilvl w:val="0"/>
          <w:numId w:val="5"/>
        </w:numPr>
        <w:pBdr>
          <w:top w:val="nil"/>
          <w:left w:val="nil"/>
          <w:bottom w:val="nil"/>
          <w:right w:val="nil"/>
          <w:between w:val="nil"/>
        </w:pBdr>
        <w:spacing w:after="0" w:line="240" w:lineRule="auto"/>
      </w:pPr>
      <w:r>
        <w:rPr>
          <w:color w:val="000000"/>
        </w:rPr>
        <w:t>Local Government Back to Basics Strategy</w:t>
      </w:r>
    </w:p>
    <w:p w14:paraId="48CC16EB" w14:textId="77777777" w:rsidR="00272E35" w:rsidRDefault="00EA3700">
      <w:pPr>
        <w:numPr>
          <w:ilvl w:val="0"/>
          <w:numId w:val="5"/>
        </w:numPr>
        <w:pBdr>
          <w:top w:val="nil"/>
          <w:left w:val="nil"/>
          <w:bottom w:val="nil"/>
          <w:right w:val="nil"/>
          <w:between w:val="nil"/>
        </w:pBdr>
        <w:spacing w:after="0" w:line="240" w:lineRule="auto"/>
      </w:pPr>
      <w:r>
        <w:rPr>
          <w:color w:val="000000"/>
        </w:rPr>
        <w:t>Operation Sukuma Sakhe</w:t>
      </w:r>
    </w:p>
    <w:p w14:paraId="58981C06" w14:textId="77777777" w:rsidR="00272E35" w:rsidRDefault="00EA3700">
      <w:pPr>
        <w:numPr>
          <w:ilvl w:val="0"/>
          <w:numId w:val="5"/>
        </w:numPr>
        <w:pBdr>
          <w:top w:val="nil"/>
          <w:left w:val="nil"/>
          <w:bottom w:val="nil"/>
          <w:right w:val="nil"/>
          <w:between w:val="nil"/>
        </w:pBdr>
        <w:spacing w:after="0" w:line="240" w:lineRule="auto"/>
      </w:pPr>
      <w:r>
        <w:rPr>
          <w:color w:val="000000"/>
        </w:rPr>
        <w:t>Mayoral Budget Speech and State of the Municipality Address</w:t>
      </w:r>
    </w:p>
    <w:p w14:paraId="5E77F48F" w14:textId="77777777" w:rsidR="00272E35" w:rsidRDefault="00272E35">
      <w:pPr>
        <w:pBdr>
          <w:top w:val="nil"/>
          <w:left w:val="nil"/>
          <w:bottom w:val="nil"/>
          <w:right w:val="nil"/>
          <w:between w:val="nil"/>
        </w:pBdr>
        <w:spacing w:after="0" w:line="240" w:lineRule="auto"/>
        <w:rPr>
          <w:color w:val="000000"/>
        </w:rPr>
      </w:pPr>
    </w:p>
    <w:p w14:paraId="3AEDFEBF" w14:textId="77777777" w:rsidR="00272E35" w:rsidRDefault="00EA3700">
      <w:pPr>
        <w:pStyle w:val="Heading2"/>
        <w:numPr>
          <w:ilvl w:val="1"/>
          <w:numId w:val="13"/>
        </w:numPr>
      </w:pPr>
      <w:bookmarkStart w:id="29" w:name="_1egqt2p" w:colFirst="0" w:colLast="0"/>
      <w:bookmarkStart w:id="30" w:name="_Toc13752041"/>
      <w:bookmarkEnd w:id="29"/>
      <w:r>
        <w:t>Mechanisms for Alignment</w:t>
      </w:r>
      <w:bookmarkEnd w:id="30"/>
    </w:p>
    <w:p w14:paraId="5752B556" w14:textId="77777777" w:rsidR="00272E35" w:rsidRDefault="00EA3700">
      <w:pPr>
        <w:pStyle w:val="Heading3"/>
        <w:numPr>
          <w:ilvl w:val="2"/>
          <w:numId w:val="13"/>
        </w:numPr>
      </w:pPr>
      <w:bookmarkStart w:id="31" w:name="_3ygebqi" w:colFirst="0" w:colLast="0"/>
      <w:bookmarkStart w:id="32" w:name="_Toc13752042"/>
      <w:bookmarkEnd w:id="31"/>
      <w:r>
        <w:t>Alignment between National and Local Government</w:t>
      </w:r>
      <w:bookmarkEnd w:id="32"/>
    </w:p>
    <w:p w14:paraId="1B0376D1" w14:textId="61A86712" w:rsidR="00272E35" w:rsidRDefault="00E22B9B">
      <w:pPr>
        <w:jc w:val="both"/>
      </w:pPr>
      <w:r>
        <w:t>Mkhambathini</w:t>
      </w:r>
      <w:r w:rsidR="00EA3700">
        <w:t xml:space="preserve"> Municipality will align the IDP review process with relevant national legislation, policies, programmes (NSDF, NDP, NSSD, SPLUMA etc.) and financial plans (e.g. MTEF, MTEP). Alignment Sessions are coordinated at provincial level by various Provincial Governments such as the Decentralised IDP Sessions, at regional level through the Planners Forums and at Local level through IDP RFs.</w:t>
      </w:r>
    </w:p>
    <w:p w14:paraId="6EF1E9D8" w14:textId="77777777" w:rsidR="00272E35" w:rsidRDefault="00EA3700">
      <w:pPr>
        <w:pStyle w:val="Heading3"/>
        <w:numPr>
          <w:ilvl w:val="2"/>
          <w:numId w:val="13"/>
        </w:numPr>
      </w:pPr>
      <w:bookmarkStart w:id="33" w:name="_2dlolyb" w:colFirst="0" w:colLast="0"/>
      <w:bookmarkStart w:id="34" w:name="_Toc13752043"/>
      <w:bookmarkEnd w:id="33"/>
      <w:r>
        <w:t>Alignment between Provincial and Local Government</w:t>
      </w:r>
      <w:bookmarkEnd w:id="34"/>
    </w:p>
    <w:p w14:paraId="51A4ECF8" w14:textId="19B68059" w:rsidR="00272E35" w:rsidRDefault="00EA3700">
      <w:pPr>
        <w:jc w:val="both"/>
      </w:pPr>
      <w:r>
        <w:t xml:space="preserve">Alignment between the province and the municipality will occur at the </w:t>
      </w:r>
      <w:r w:rsidR="00E22B9B">
        <w:t>UM</w:t>
      </w:r>
      <w:r>
        <w:t>DM IDP Representative Forum.  The process will have to be able to integrate the plans, programmes and budgets of the Provincial Sector Departments into the Municipal IDP. Although it is expected that the District will invite a wide range of Service Providers and Provincial Departments; the IDP Manager</w:t>
      </w:r>
      <w:r w:rsidR="00E22B9B">
        <w:t>/MM</w:t>
      </w:r>
      <w:r>
        <w:t xml:space="preserve"> will assess whether this is sufficient and based on the Municipal context he may choose to hold additional meetings with other Service Providers or Departments during localised representative forums.</w:t>
      </w:r>
    </w:p>
    <w:p w14:paraId="3F23B658" w14:textId="77777777" w:rsidR="00272E35" w:rsidRDefault="00EA3700">
      <w:pPr>
        <w:pStyle w:val="Heading3"/>
        <w:numPr>
          <w:ilvl w:val="2"/>
          <w:numId w:val="13"/>
        </w:numPr>
      </w:pPr>
      <w:bookmarkStart w:id="35" w:name="_sqyw64" w:colFirst="0" w:colLast="0"/>
      <w:bookmarkStart w:id="36" w:name="_Toc13752044"/>
      <w:bookmarkEnd w:id="35"/>
      <w:r>
        <w:lastRenderedPageBreak/>
        <w:t>Alignment between District and Local Municipality</w:t>
      </w:r>
      <w:bookmarkEnd w:id="36"/>
    </w:p>
    <w:p w14:paraId="5817160C" w14:textId="6D973E16" w:rsidR="00272E35" w:rsidRDefault="00EA3700">
      <w:pPr>
        <w:jc w:val="both"/>
      </w:pPr>
      <w:r>
        <w:t xml:space="preserve">Alignment at this level will be co-ordinated at the </w:t>
      </w:r>
      <w:r w:rsidR="00E22B9B">
        <w:t>UM</w:t>
      </w:r>
      <w:r>
        <w:t>DM IDP/Planners forum. The main function of the Committee is to monitor progress in the various review processes and to ensure agreement between the district and the local municipality in terms of the framework plan.</w:t>
      </w:r>
    </w:p>
    <w:p w14:paraId="3B9A01D0" w14:textId="77777777" w:rsidR="00272E35" w:rsidRDefault="00EA3700">
      <w:pPr>
        <w:pStyle w:val="Heading3"/>
        <w:numPr>
          <w:ilvl w:val="2"/>
          <w:numId w:val="13"/>
        </w:numPr>
      </w:pPr>
      <w:bookmarkStart w:id="37" w:name="_3cqmetx" w:colFirst="0" w:colLast="0"/>
      <w:bookmarkStart w:id="38" w:name="_Toc13752045"/>
      <w:bookmarkEnd w:id="37"/>
      <w:r>
        <w:t>Alignment at Local Municipal Level</w:t>
      </w:r>
      <w:bookmarkEnd w:id="38"/>
    </w:p>
    <w:p w14:paraId="1E446BEB" w14:textId="77777777" w:rsidR="00272E35" w:rsidRDefault="00EA3700">
      <w:pPr>
        <w:jc w:val="both"/>
      </w:pPr>
      <w:r>
        <w:t>The Municipal Manager / IDP Manager with the support of the IDP Steering Committee will ensure that all the role-players are performing their duties.  Performance in terms of expected roles and responsibilities will be monitored at the Steering Committee meetings and corrective measures be taken should there be unsatisfactory performance.</w:t>
      </w:r>
    </w:p>
    <w:p w14:paraId="41ECEAAA" w14:textId="63FE84C1" w:rsidR="00272E35" w:rsidRDefault="00EA3700">
      <w:pPr>
        <w:jc w:val="both"/>
      </w:pPr>
      <w:r>
        <w:t xml:space="preserve">The cross-border alignment with bordering municipalities’ </w:t>
      </w:r>
      <w:r w:rsidR="0068219B">
        <w:t>i.e.</w:t>
      </w:r>
      <w:r>
        <w:t xml:space="preserve"> </w:t>
      </w:r>
      <w:r w:rsidR="0068219B">
        <w:t>Richmond</w:t>
      </w:r>
      <w:r>
        <w:t>, M</w:t>
      </w:r>
      <w:r w:rsidR="0068219B">
        <w:t>shwathi</w:t>
      </w:r>
      <w:r>
        <w:t>, M</w:t>
      </w:r>
      <w:r w:rsidR="0068219B">
        <w:t>sunduzi</w:t>
      </w:r>
      <w:r>
        <w:t xml:space="preserve">, </w:t>
      </w:r>
      <w:r w:rsidR="00EA1933">
        <w:t>uMngeni,</w:t>
      </w:r>
      <w:r w:rsidR="0068219B">
        <w:t xml:space="preserve"> Mpofana </w:t>
      </w:r>
      <w:r>
        <w:t xml:space="preserve">and </w:t>
      </w:r>
      <w:r w:rsidR="0068219B">
        <w:t>Impendle</w:t>
      </w:r>
      <w:r>
        <w:t xml:space="preserve"> Municipality should be strengthened as and when necessary.</w:t>
      </w:r>
    </w:p>
    <w:p w14:paraId="38F362DC" w14:textId="77777777" w:rsidR="00272E35" w:rsidRDefault="00EA3700">
      <w:pPr>
        <w:jc w:val="both"/>
      </w:pPr>
      <w:r>
        <w:rPr>
          <w:noProof/>
        </w:rPr>
        <w:drawing>
          <wp:inline distT="0" distB="0" distL="0" distR="0" wp14:anchorId="5F817522" wp14:editId="04777D16">
            <wp:extent cx="6184900" cy="3390900"/>
            <wp:effectExtent l="0" t="0" r="0" b="19050"/>
            <wp:docPr id="147" name="Diagram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C24695C" w14:textId="2912A87A" w:rsidR="00272E35" w:rsidRDefault="00EA3700">
      <w:pPr>
        <w:pBdr>
          <w:top w:val="nil"/>
          <w:left w:val="nil"/>
          <w:bottom w:val="nil"/>
          <w:right w:val="nil"/>
          <w:between w:val="nil"/>
        </w:pBdr>
        <w:spacing w:line="240" w:lineRule="auto"/>
        <w:rPr>
          <w:b/>
          <w:color w:val="000000"/>
          <w:sz w:val="20"/>
          <w:szCs w:val="20"/>
        </w:rPr>
      </w:pPr>
      <w:r>
        <w:rPr>
          <w:b/>
          <w:color w:val="000000"/>
          <w:sz w:val="20"/>
          <w:szCs w:val="20"/>
        </w:rPr>
        <w:t>Figure 2: Structure of Alignment</w:t>
      </w:r>
    </w:p>
    <w:p w14:paraId="4BD61614" w14:textId="77777777" w:rsidR="00FD2F97" w:rsidRDefault="00FD2F97">
      <w:pPr>
        <w:pBdr>
          <w:top w:val="nil"/>
          <w:left w:val="nil"/>
          <w:bottom w:val="nil"/>
          <w:right w:val="nil"/>
          <w:between w:val="nil"/>
        </w:pBdr>
        <w:spacing w:line="240" w:lineRule="auto"/>
        <w:rPr>
          <w:b/>
          <w:color w:val="000000"/>
          <w:sz w:val="20"/>
          <w:szCs w:val="20"/>
        </w:rPr>
      </w:pPr>
    </w:p>
    <w:p w14:paraId="4BEAEDA6" w14:textId="77777777" w:rsidR="00272E35" w:rsidRDefault="00EA3700">
      <w:pPr>
        <w:pStyle w:val="Heading2"/>
        <w:numPr>
          <w:ilvl w:val="1"/>
          <w:numId w:val="13"/>
        </w:numPr>
      </w:pPr>
      <w:bookmarkStart w:id="39" w:name="_1rvwp1q" w:colFirst="0" w:colLast="0"/>
      <w:bookmarkStart w:id="40" w:name="_Toc13752046"/>
      <w:bookmarkEnd w:id="39"/>
      <w:r>
        <w:t>Alignment with stakeholders</w:t>
      </w:r>
      <w:bookmarkEnd w:id="40"/>
    </w:p>
    <w:p w14:paraId="0EABE3A2" w14:textId="0DAD77EE" w:rsidR="00272E35" w:rsidRDefault="00EA3700">
      <w:pPr>
        <w:pBdr>
          <w:top w:val="nil"/>
          <w:left w:val="nil"/>
          <w:bottom w:val="nil"/>
          <w:right w:val="nil"/>
          <w:between w:val="nil"/>
        </w:pBdr>
        <w:spacing w:after="0" w:line="276" w:lineRule="auto"/>
        <w:jc w:val="both"/>
        <w:rPr>
          <w:color w:val="000000"/>
        </w:rPr>
      </w:pPr>
      <w:r>
        <w:rPr>
          <w:color w:val="000000"/>
        </w:rPr>
        <w:t xml:space="preserve">Alignment with stakeholders is essential in order for the </w:t>
      </w:r>
      <w:r w:rsidR="0068219B">
        <w:rPr>
          <w:color w:val="000000"/>
        </w:rPr>
        <w:t xml:space="preserve">uMgungundlovu </w:t>
      </w:r>
      <w:r>
        <w:rPr>
          <w:color w:val="000000"/>
        </w:rPr>
        <w:t xml:space="preserve">District Municipality and </w:t>
      </w:r>
      <w:r w:rsidR="0068219B">
        <w:rPr>
          <w:color w:val="000000"/>
        </w:rPr>
        <w:t xml:space="preserve">Mkhambathini </w:t>
      </w:r>
      <w:r>
        <w:rPr>
          <w:color w:val="000000"/>
        </w:rPr>
        <w:t>Municipality’s development priorities follow a strategically aligned process of implementation. The priorities can be reflected in the project prioritization process, as well as reflecting in specific projects and programs in the IDP. It is anticipated that the IDP and Mayor’s Budget Roadshows and IDP Roadshows which will be led by EXCO and MANCO will create such a platform as well as a series of individual meetings with key organs of the state.</w:t>
      </w:r>
    </w:p>
    <w:p w14:paraId="52DE9D22" w14:textId="77777777" w:rsidR="00FD2F97" w:rsidRDefault="00FD2F97">
      <w:pPr>
        <w:pBdr>
          <w:top w:val="nil"/>
          <w:left w:val="nil"/>
          <w:bottom w:val="nil"/>
          <w:right w:val="nil"/>
          <w:between w:val="nil"/>
        </w:pBdr>
        <w:spacing w:after="0" w:line="276" w:lineRule="auto"/>
        <w:jc w:val="both"/>
        <w:rPr>
          <w:color w:val="000000"/>
        </w:rPr>
      </w:pPr>
    </w:p>
    <w:p w14:paraId="734867A9" w14:textId="6F19DB39" w:rsidR="00272E35" w:rsidRDefault="00EA3700">
      <w:pPr>
        <w:pStyle w:val="Heading3"/>
        <w:numPr>
          <w:ilvl w:val="2"/>
          <w:numId w:val="13"/>
        </w:numPr>
      </w:pPr>
      <w:bookmarkStart w:id="41" w:name="_4bvk7pj" w:colFirst="0" w:colLast="0"/>
      <w:bookmarkStart w:id="42" w:name="_Toc13752047"/>
      <w:bookmarkEnd w:id="41"/>
      <w:r>
        <w:t>Stakeholders in the IDP process</w:t>
      </w:r>
      <w:bookmarkEnd w:id="42"/>
    </w:p>
    <w:p w14:paraId="4DFC115E" w14:textId="5A332022" w:rsidR="00FD2F97" w:rsidRDefault="00FD2F97" w:rsidP="00FD2F97"/>
    <w:p w14:paraId="3BBDA5DF" w14:textId="77777777" w:rsidR="00272E35" w:rsidRDefault="00EA3700">
      <w:pPr>
        <w:numPr>
          <w:ilvl w:val="0"/>
          <w:numId w:val="10"/>
        </w:numPr>
        <w:pBdr>
          <w:top w:val="nil"/>
          <w:left w:val="nil"/>
          <w:bottom w:val="nil"/>
          <w:right w:val="nil"/>
          <w:between w:val="nil"/>
        </w:pBdr>
        <w:spacing w:after="0" w:line="276" w:lineRule="auto"/>
        <w:jc w:val="both"/>
      </w:pPr>
      <w:r>
        <w:rPr>
          <w:b/>
          <w:color w:val="000000"/>
        </w:rPr>
        <w:lastRenderedPageBreak/>
        <w:t xml:space="preserve">Municipality - </w:t>
      </w:r>
      <w:r>
        <w:rPr>
          <w:color w:val="000000"/>
        </w:rPr>
        <w:t>The IDP guides the development plans of the municipality.</w:t>
      </w:r>
    </w:p>
    <w:p w14:paraId="75913001" w14:textId="462B8531" w:rsidR="00272E35" w:rsidRDefault="00EA3700">
      <w:pPr>
        <w:numPr>
          <w:ilvl w:val="0"/>
          <w:numId w:val="10"/>
        </w:numPr>
        <w:pBdr>
          <w:top w:val="nil"/>
          <w:left w:val="nil"/>
          <w:bottom w:val="nil"/>
          <w:right w:val="nil"/>
          <w:between w:val="nil"/>
        </w:pBdr>
        <w:spacing w:after="0" w:line="276" w:lineRule="auto"/>
        <w:jc w:val="both"/>
      </w:pPr>
      <w:r>
        <w:rPr>
          <w:b/>
          <w:color w:val="000000"/>
        </w:rPr>
        <w:t xml:space="preserve">Ward </w:t>
      </w:r>
      <w:r w:rsidR="00EA1933">
        <w:rPr>
          <w:b/>
          <w:color w:val="000000"/>
        </w:rPr>
        <w:t>Councillors</w:t>
      </w:r>
      <w:r>
        <w:rPr>
          <w:b/>
          <w:color w:val="000000"/>
        </w:rPr>
        <w:t xml:space="preserve"> - </w:t>
      </w:r>
      <w:r>
        <w:rPr>
          <w:color w:val="000000"/>
        </w:rPr>
        <w:t>The IDP gives ward councillors an opportunity to make decisions based on the needs and aspirations of their constituencies.</w:t>
      </w:r>
    </w:p>
    <w:p w14:paraId="5DEB87F4" w14:textId="775F1761" w:rsidR="00272E35" w:rsidRDefault="00EA3700">
      <w:pPr>
        <w:numPr>
          <w:ilvl w:val="0"/>
          <w:numId w:val="10"/>
        </w:numPr>
        <w:pBdr>
          <w:top w:val="nil"/>
          <w:left w:val="nil"/>
          <w:bottom w:val="nil"/>
          <w:right w:val="nil"/>
          <w:between w:val="nil"/>
        </w:pBdr>
        <w:spacing w:after="0" w:line="276" w:lineRule="auto"/>
        <w:jc w:val="both"/>
      </w:pPr>
      <w:r>
        <w:rPr>
          <w:b/>
          <w:color w:val="000000"/>
        </w:rPr>
        <w:t>AmaKhosi</w:t>
      </w:r>
      <w:r>
        <w:rPr>
          <w:color w:val="000000"/>
        </w:rPr>
        <w:t xml:space="preserve"> – The IDP provides for a wall-to-wall development for the municipality. Ama</w:t>
      </w:r>
      <w:r w:rsidR="00312202">
        <w:rPr>
          <w:color w:val="000000"/>
        </w:rPr>
        <w:t>K</w:t>
      </w:r>
      <w:r>
        <w:rPr>
          <w:color w:val="000000"/>
        </w:rPr>
        <w:t xml:space="preserve">hosi need to </w:t>
      </w:r>
      <w:r w:rsidR="0068219B">
        <w:rPr>
          <w:color w:val="000000"/>
        </w:rPr>
        <w:t xml:space="preserve">be </w:t>
      </w:r>
      <w:r>
        <w:rPr>
          <w:color w:val="000000"/>
        </w:rPr>
        <w:t>consult</w:t>
      </w:r>
      <w:r w:rsidR="0068219B">
        <w:rPr>
          <w:color w:val="000000"/>
        </w:rPr>
        <w:t>ed</w:t>
      </w:r>
      <w:r>
        <w:rPr>
          <w:color w:val="000000"/>
        </w:rPr>
        <w:t xml:space="preserve"> for all development proposed on rural/ITB land. </w:t>
      </w:r>
      <w:r w:rsidR="00312202">
        <w:rPr>
          <w:color w:val="000000"/>
        </w:rPr>
        <w:t>AmaKhosi</w:t>
      </w:r>
      <w:r>
        <w:rPr>
          <w:color w:val="000000"/>
        </w:rPr>
        <w:t xml:space="preserve"> and traditional council members support with indigenous knowledge which help the municipality implement projects that meet specific needs of the specific community. </w:t>
      </w:r>
    </w:p>
    <w:p w14:paraId="2FCB8391" w14:textId="1E6D0F7D" w:rsidR="00272E35" w:rsidRDefault="00EA3700">
      <w:pPr>
        <w:numPr>
          <w:ilvl w:val="0"/>
          <w:numId w:val="10"/>
        </w:numPr>
        <w:pBdr>
          <w:top w:val="nil"/>
          <w:left w:val="nil"/>
          <w:bottom w:val="nil"/>
          <w:right w:val="nil"/>
          <w:between w:val="nil"/>
        </w:pBdr>
        <w:spacing w:after="0" w:line="276" w:lineRule="auto"/>
        <w:jc w:val="both"/>
      </w:pPr>
      <w:r>
        <w:rPr>
          <w:b/>
          <w:color w:val="000000"/>
        </w:rPr>
        <w:t>Ward Committees/CDWs and other Stakeholders</w:t>
      </w:r>
      <w:r>
        <w:rPr>
          <w:color w:val="000000"/>
        </w:rPr>
        <w:t xml:space="preserve"> - The IDP is based on community needs and priorities. Communities </w:t>
      </w:r>
      <w:r w:rsidR="000B54B7">
        <w:rPr>
          <w:color w:val="000000"/>
        </w:rPr>
        <w:t>can</w:t>
      </w:r>
      <w:r>
        <w:rPr>
          <w:color w:val="000000"/>
        </w:rPr>
        <w:t xml:space="preserve"> participate actively and democratically in identifying their most important prioritized needs through ward committee and CDW structures. The IDP process encourages all stakeholders who reside and conduct business within a municipal area to participate in the preparation and implementation of the IDP.</w:t>
      </w:r>
    </w:p>
    <w:p w14:paraId="2D83290B" w14:textId="3AF1B87F" w:rsidR="00272E35" w:rsidRPr="00FD2F97" w:rsidRDefault="00EA3700">
      <w:pPr>
        <w:numPr>
          <w:ilvl w:val="0"/>
          <w:numId w:val="10"/>
        </w:numPr>
        <w:pBdr>
          <w:top w:val="nil"/>
          <w:left w:val="nil"/>
          <w:bottom w:val="nil"/>
          <w:right w:val="nil"/>
          <w:between w:val="nil"/>
        </w:pBdr>
        <w:spacing w:after="0" w:line="276" w:lineRule="auto"/>
        <w:jc w:val="both"/>
      </w:pPr>
      <w:r>
        <w:rPr>
          <w:b/>
          <w:color w:val="000000"/>
        </w:rPr>
        <w:t>National and Provincial Sector Departments</w:t>
      </w:r>
      <w:r>
        <w:rPr>
          <w:color w:val="000000"/>
        </w:rPr>
        <w:t xml:space="preserve"> - Many government services that affect communities at local level are delivered by provincial and national government departments for example: police stations, clinics and schools. Municipalities must </w:t>
      </w:r>
      <w:r w:rsidR="000B54B7">
        <w:rPr>
          <w:color w:val="000000"/>
        </w:rPr>
        <w:t>consider</w:t>
      </w:r>
      <w:r>
        <w:rPr>
          <w:color w:val="000000"/>
        </w:rPr>
        <w:t xml:space="preserve"> the programs and policies of these departments. The departments should participate in the IDP process so that they can be guided how to use their resources to address local needs. Horizontal alignment of plans will also avoid duplication of activities.</w:t>
      </w:r>
    </w:p>
    <w:p w14:paraId="27FAFB31" w14:textId="77777777" w:rsidR="00FD2F97" w:rsidRDefault="00FD2F97" w:rsidP="00FD2F97">
      <w:pPr>
        <w:pBdr>
          <w:top w:val="nil"/>
          <w:left w:val="nil"/>
          <w:bottom w:val="nil"/>
          <w:right w:val="nil"/>
          <w:between w:val="nil"/>
        </w:pBdr>
        <w:spacing w:after="0" w:line="276" w:lineRule="auto"/>
        <w:ind w:left="720"/>
        <w:jc w:val="both"/>
      </w:pPr>
    </w:p>
    <w:p w14:paraId="1BCA5CE5" w14:textId="77777777" w:rsidR="00272E35" w:rsidRDefault="00EA3700">
      <w:pPr>
        <w:pStyle w:val="Heading3"/>
        <w:numPr>
          <w:ilvl w:val="2"/>
          <w:numId w:val="13"/>
        </w:numPr>
      </w:pPr>
      <w:bookmarkStart w:id="43" w:name="_2r0uhxc" w:colFirst="0" w:colLast="0"/>
      <w:bookmarkStart w:id="44" w:name="_Toc13752048"/>
      <w:bookmarkEnd w:id="43"/>
      <w:r>
        <w:t>Public Participation in the IDP Process</w:t>
      </w:r>
      <w:bookmarkEnd w:id="44"/>
    </w:p>
    <w:p w14:paraId="3D5A8520" w14:textId="77777777" w:rsidR="00272E35" w:rsidRDefault="00EA3700" w:rsidP="0016293B">
      <w:pPr>
        <w:pStyle w:val="Heading4"/>
        <w:numPr>
          <w:ilvl w:val="3"/>
          <w:numId w:val="13"/>
        </w:numPr>
        <w:spacing w:after="240"/>
      </w:pPr>
      <w:bookmarkStart w:id="45" w:name="_Toc13752049"/>
      <w:r>
        <w:t>Community Based Planning</w:t>
      </w:r>
      <w:bookmarkEnd w:id="45"/>
    </w:p>
    <w:p w14:paraId="54B1DE7C" w14:textId="74C45594" w:rsidR="00272E35" w:rsidRDefault="00EA3700" w:rsidP="0016293B">
      <w:pPr>
        <w:pStyle w:val="NoSpacing"/>
        <w:jc w:val="both"/>
      </w:pPr>
      <w:bookmarkStart w:id="46" w:name="_1664s55" w:colFirst="0" w:colLast="0"/>
      <w:bookmarkEnd w:id="46"/>
      <w:r>
        <w:t xml:space="preserve">A fundamental and statutory component of the IDP process is community engagement and the public participation. Participation in the integrated development planning process is only one of the several arenas of participatory interaction between local government and citizens. The municipality’s approach in participatory interaction is based on its innovative </w:t>
      </w:r>
      <w:r w:rsidR="00EA1933">
        <w:t>ward-based</w:t>
      </w:r>
      <w:r>
        <w:t xml:space="preserve"> planning process or </w:t>
      </w:r>
      <w:r w:rsidR="00B13E82">
        <w:t>community-based</w:t>
      </w:r>
      <w:r>
        <w:t xml:space="preserve"> planning (CBP) process where all 27 wards engage in the confirmation of their development priorities for the financial year. CBP as a form of participation in the development of </w:t>
      </w:r>
      <w:r w:rsidR="0068219B">
        <w:t>Mkhambathini</w:t>
      </w:r>
      <w:r>
        <w:t xml:space="preserve"> IDP is seen within the context that it must be people focused and empowering, led and owned by Ward Councillors and ward committee members, based on vision and strengths of the ward, and should be holistic and promote mutual accountability between elected public representatives, community and municipal administration. The CBP process will form part of the first round of consultations at ward level (Needs Assessment Phase). </w:t>
      </w:r>
    </w:p>
    <w:p w14:paraId="46B12E49" w14:textId="77777777" w:rsidR="00272E35" w:rsidRDefault="00EA3700">
      <w:pPr>
        <w:pStyle w:val="Heading4"/>
        <w:numPr>
          <w:ilvl w:val="3"/>
          <w:numId w:val="13"/>
        </w:numPr>
        <w:spacing w:after="240"/>
      </w:pPr>
      <w:bookmarkStart w:id="47" w:name="_Toc13752050"/>
      <w:r>
        <w:t>IDP Representative Forum</w:t>
      </w:r>
      <w:bookmarkEnd w:id="47"/>
      <w:r>
        <w:t xml:space="preserve"> </w:t>
      </w:r>
    </w:p>
    <w:p w14:paraId="16498E4C" w14:textId="77777777" w:rsidR="006F26FC" w:rsidRDefault="006F26FC">
      <w:pPr>
        <w:jc w:val="both"/>
      </w:pPr>
      <w:r w:rsidRPr="006F26FC">
        <w:t>The IDP Representative Forum is the structure which institutionalizes and guarantees representative participation in the IDP process. The selection of members to the IDP representative forum has to be based on criteria which ensure geographical and social representation. Essentially, all organisations, stakeholders or interest groups are represented form part of the Rep Forum.</w:t>
      </w:r>
    </w:p>
    <w:p w14:paraId="1EE4C30B" w14:textId="2C9D3B85" w:rsidR="006F26FC" w:rsidRDefault="006F26FC" w:rsidP="006F26FC">
      <w:pPr>
        <w:pStyle w:val="Heading4"/>
        <w:numPr>
          <w:ilvl w:val="3"/>
          <w:numId w:val="13"/>
        </w:numPr>
        <w:spacing w:after="240"/>
      </w:pPr>
      <w:bookmarkStart w:id="48" w:name="_Toc13752051"/>
      <w:r>
        <w:t xml:space="preserve">IDP </w:t>
      </w:r>
      <w:r w:rsidR="009C2CBB">
        <w:t xml:space="preserve">&amp; Budget </w:t>
      </w:r>
      <w:r>
        <w:t>Roadshows</w:t>
      </w:r>
      <w:bookmarkEnd w:id="48"/>
    </w:p>
    <w:p w14:paraId="491B30C5" w14:textId="628343A4" w:rsidR="006F26FC" w:rsidRPr="006F26FC" w:rsidRDefault="00A55D26" w:rsidP="00A55D26">
      <w:pPr>
        <w:jc w:val="both"/>
      </w:pPr>
      <w:r>
        <w:t xml:space="preserve">The municipality conducts IDP Roadshows during various milestones of the review process (needs analysis and draft phase). The municipality conducts roadshows in </w:t>
      </w:r>
      <w:r w:rsidR="009C2CBB">
        <w:t xml:space="preserve">all </w:t>
      </w:r>
      <w:r>
        <w:t xml:space="preserve">wards to ensure effective and equal participation.   </w:t>
      </w:r>
      <w:r w:rsidR="009C2CBB">
        <w:t xml:space="preserve">After the Roadshows, an Imbizo is held where all wards come together and the Mayor tables the final IDP &amp; Budget for that particular financial year. </w:t>
      </w:r>
    </w:p>
    <w:p w14:paraId="332AE31D" w14:textId="77777777" w:rsidR="00272E35" w:rsidRDefault="00EA3700">
      <w:pPr>
        <w:pStyle w:val="Heading1"/>
      </w:pPr>
      <w:bookmarkStart w:id="49" w:name="_3q5sasy" w:colFirst="0" w:colLast="0"/>
      <w:bookmarkStart w:id="50" w:name="_Toc13752052"/>
      <w:bookmarkEnd w:id="49"/>
      <w:r>
        <w:lastRenderedPageBreak/>
        <w:t>Section 4: Organisational Arrangements</w:t>
      </w:r>
      <w:bookmarkEnd w:id="50"/>
    </w:p>
    <w:p w14:paraId="0F579872" w14:textId="5A9AAD21" w:rsidR="00272E35" w:rsidRDefault="00EA3700">
      <w:pPr>
        <w:spacing w:before="240"/>
        <w:jc w:val="both"/>
      </w:pPr>
      <w:r>
        <w:rPr>
          <w:b/>
        </w:rPr>
        <w:t xml:space="preserve">The IDP </w:t>
      </w:r>
      <w:r w:rsidR="00FD2F97">
        <w:rPr>
          <w:b/>
        </w:rPr>
        <w:t>Officer</w:t>
      </w:r>
      <w:r>
        <w:t xml:space="preserve"> should be a dedicated person that has the required experience and authority to involve all relevant role players; and will have the following responsibilities:</w:t>
      </w:r>
    </w:p>
    <w:p w14:paraId="2E7FF6C7" w14:textId="77777777" w:rsidR="00272E35" w:rsidRDefault="00EA3700">
      <w:pPr>
        <w:numPr>
          <w:ilvl w:val="0"/>
          <w:numId w:val="8"/>
        </w:numPr>
        <w:pBdr>
          <w:top w:val="nil"/>
          <w:left w:val="nil"/>
          <w:bottom w:val="nil"/>
          <w:right w:val="nil"/>
          <w:between w:val="nil"/>
        </w:pBdr>
        <w:spacing w:after="0"/>
        <w:jc w:val="both"/>
      </w:pPr>
      <w:r>
        <w:rPr>
          <w:color w:val="000000"/>
        </w:rPr>
        <w:t>Responsible for the completion of the IDP Process Plan</w:t>
      </w:r>
    </w:p>
    <w:p w14:paraId="7E2AEDF5" w14:textId="77777777" w:rsidR="00272E35" w:rsidRDefault="00EA3700">
      <w:pPr>
        <w:numPr>
          <w:ilvl w:val="0"/>
          <w:numId w:val="8"/>
        </w:numPr>
        <w:pBdr>
          <w:top w:val="nil"/>
          <w:left w:val="nil"/>
          <w:bottom w:val="nil"/>
          <w:right w:val="nil"/>
          <w:between w:val="nil"/>
        </w:pBdr>
        <w:spacing w:after="0"/>
        <w:jc w:val="both"/>
      </w:pPr>
      <w:r>
        <w:rPr>
          <w:color w:val="000000"/>
        </w:rPr>
        <w:t>Responsible for the day to day management of the IDP review process and the allocation of resources, time, people, thereby ensuring involvement of all different role-players, especially councillors and officials.</w:t>
      </w:r>
    </w:p>
    <w:p w14:paraId="4FF7BCA6" w14:textId="77777777" w:rsidR="00272E35" w:rsidRDefault="00EA3700">
      <w:pPr>
        <w:numPr>
          <w:ilvl w:val="0"/>
          <w:numId w:val="8"/>
        </w:numPr>
        <w:pBdr>
          <w:top w:val="nil"/>
          <w:left w:val="nil"/>
          <w:bottom w:val="nil"/>
          <w:right w:val="nil"/>
          <w:between w:val="nil"/>
        </w:pBdr>
        <w:spacing w:after="0"/>
        <w:jc w:val="both"/>
      </w:pPr>
      <w:r>
        <w:rPr>
          <w:color w:val="000000"/>
        </w:rPr>
        <w:t>To monitor the continuous participation of all role players,</w:t>
      </w:r>
    </w:p>
    <w:p w14:paraId="6E0D14D4" w14:textId="0097A478" w:rsidR="00272E35" w:rsidRDefault="00EA3700">
      <w:pPr>
        <w:numPr>
          <w:ilvl w:val="0"/>
          <w:numId w:val="8"/>
        </w:numPr>
        <w:pBdr>
          <w:top w:val="nil"/>
          <w:left w:val="nil"/>
          <w:bottom w:val="nil"/>
          <w:right w:val="nil"/>
          <w:between w:val="nil"/>
        </w:pBdr>
        <w:spacing w:after="0"/>
        <w:jc w:val="both"/>
      </w:pPr>
      <w:r>
        <w:rPr>
          <w:color w:val="000000"/>
        </w:rPr>
        <w:t xml:space="preserve">That the </w:t>
      </w:r>
      <w:r w:rsidR="00EA1933">
        <w:rPr>
          <w:color w:val="000000"/>
        </w:rPr>
        <w:t>timeframes</w:t>
      </w:r>
      <w:r>
        <w:rPr>
          <w:color w:val="000000"/>
        </w:rPr>
        <w:t xml:space="preserve"> are adhered to,</w:t>
      </w:r>
    </w:p>
    <w:p w14:paraId="06E4F1C5" w14:textId="3CE00936" w:rsidR="00272E35" w:rsidRDefault="00EA3700">
      <w:pPr>
        <w:numPr>
          <w:ilvl w:val="0"/>
          <w:numId w:val="8"/>
        </w:numPr>
        <w:pBdr>
          <w:top w:val="nil"/>
          <w:left w:val="nil"/>
          <w:bottom w:val="nil"/>
          <w:right w:val="nil"/>
          <w:between w:val="nil"/>
        </w:pBdr>
        <w:spacing w:after="0"/>
        <w:jc w:val="both"/>
      </w:pPr>
      <w:r>
        <w:rPr>
          <w:color w:val="000000"/>
        </w:rPr>
        <w:t xml:space="preserve">That the participatory, strategic, implementation </w:t>
      </w:r>
      <w:r w:rsidR="00EA1933">
        <w:rPr>
          <w:color w:val="000000"/>
        </w:rPr>
        <w:t>oriented,</w:t>
      </w:r>
      <w:r>
        <w:rPr>
          <w:color w:val="000000"/>
        </w:rPr>
        <w:t xml:space="preserve"> and sector planning requirements are compiled with,</w:t>
      </w:r>
    </w:p>
    <w:p w14:paraId="181BC3A6" w14:textId="77777777" w:rsidR="00272E35" w:rsidRDefault="00EA3700">
      <w:pPr>
        <w:numPr>
          <w:ilvl w:val="0"/>
          <w:numId w:val="8"/>
        </w:numPr>
        <w:pBdr>
          <w:top w:val="nil"/>
          <w:left w:val="nil"/>
          <w:bottom w:val="nil"/>
          <w:right w:val="nil"/>
          <w:between w:val="nil"/>
        </w:pBdr>
        <w:spacing w:after="0"/>
        <w:jc w:val="both"/>
      </w:pPr>
      <w:r>
        <w:rPr>
          <w:color w:val="000000"/>
        </w:rPr>
        <w:t>That information is gathered, collated and evaluated and properly documented,</w:t>
      </w:r>
    </w:p>
    <w:p w14:paraId="7C2D69CE" w14:textId="77777777" w:rsidR="00272E35" w:rsidRDefault="00EA3700">
      <w:pPr>
        <w:numPr>
          <w:ilvl w:val="0"/>
          <w:numId w:val="8"/>
        </w:numPr>
        <w:pBdr>
          <w:top w:val="nil"/>
          <w:left w:val="nil"/>
          <w:bottom w:val="nil"/>
          <w:right w:val="nil"/>
          <w:between w:val="nil"/>
        </w:pBdr>
        <w:spacing w:after="0"/>
        <w:jc w:val="both"/>
      </w:pPr>
      <w:r>
        <w:rPr>
          <w:color w:val="000000"/>
        </w:rPr>
        <w:t>That the information obtained receives attention during the IDP process,</w:t>
      </w:r>
    </w:p>
    <w:p w14:paraId="7540EE02" w14:textId="77777777" w:rsidR="00272E35" w:rsidRDefault="00EA3700">
      <w:pPr>
        <w:numPr>
          <w:ilvl w:val="0"/>
          <w:numId w:val="8"/>
        </w:numPr>
        <w:pBdr>
          <w:top w:val="nil"/>
          <w:left w:val="nil"/>
          <w:bottom w:val="nil"/>
          <w:right w:val="nil"/>
          <w:between w:val="nil"/>
        </w:pBdr>
        <w:spacing w:after="0"/>
        <w:jc w:val="both"/>
      </w:pPr>
      <w:r>
        <w:rPr>
          <w:color w:val="000000"/>
        </w:rPr>
        <w:t xml:space="preserve">To ensure that the IDP process is horizontally and vertically aligned and complies with national and provincial requirements, </w:t>
      </w:r>
    </w:p>
    <w:p w14:paraId="56F7AB66" w14:textId="77777777" w:rsidR="00272E35" w:rsidRDefault="00EA3700">
      <w:pPr>
        <w:numPr>
          <w:ilvl w:val="0"/>
          <w:numId w:val="8"/>
        </w:numPr>
        <w:pBdr>
          <w:top w:val="nil"/>
          <w:left w:val="nil"/>
          <w:bottom w:val="nil"/>
          <w:right w:val="nil"/>
          <w:between w:val="nil"/>
        </w:pBdr>
        <w:spacing w:after="0"/>
        <w:jc w:val="both"/>
      </w:pPr>
      <w:r>
        <w:rPr>
          <w:color w:val="000000"/>
        </w:rPr>
        <w:t xml:space="preserve">Responsible for the chairing of the IDP Steering Committee in absentia of the Municipal Manager, </w:t>
      </w:r>
    </w:p>
    <w:p w14:paraId="76775ED0" w14:textId="77777777" w:rsidR="00272E35" w:rsidRDefault="00EA3700">
      <w:pPr>
        <w:numPr>
          <w:ilvl w:val="0"/>
          <w:numId w:val="8"/>
        </w:numPr>
        <w:pBdr>
          <w:top w:val="nil"/>
          <w:left w:val="nil"/>
          <w:bottom w:val="nil"/>
          <w:right w:val="nil"/>
          <w:between w:val="nil"/>
        </w:pBdr>
        <w:spacing w:after="0"/>
        <w:jc w:val="both"/>
      </w:pPr>
      <w:r>
        <w:rPr>
          <w:color w:val="000000"/>
        </w:rPr>
        <w:t>Ensuring that the MEC’s comments are attended to and form part of the IDP review process,</w:t>
      </w:r>
    </w:p>
    <w:p w14:paraId="5C7D4DF1" w14:textId="60C6D74C" w:rsidR="00272E35" w:rsidRPr="00FD2F97" w:rsidRDefault="00EA3700">
      <w:pPr>
        <w:numPr>
          <w:ilvl w:val="0"/>
          <w:numId w:val="8"/>
        </w:numPr>
        <w:pBdr>
          <w:top w:val="nil"/>
          <w:left w:val="nil"/>
          <w:bottom w:val="nil"/>
          <w:right w:val="nil"/>
          <w:between w:val="nil"/>
        </w:pBdr>
        <w:jc w:val="both"/>
      </w:pPr>
      <w:r>
        <w:rPr>
          <w:color w:val="000000"/>
        </w:rPr>
        <w:t>Compilation of the Draft and Final IDP document.</w:t>
      </w:r>
    </w:p>
    <w:p w14:paraId="473E6DF4" w14:textId="77777777" w:rsidR="00FD2F97" w:rsidRDefault="00FD2F97" w:rsidP="00FD2F97">
      <w:pPr>
        <w:pBdr>
          <w:top w:val="nil"/>
          <w:left w:val="nil"/>
          <w:bottom w:val="nil"/>
          <w:right w:val="nil"/>
          <w:between w:val="nil"/>
        </w:pBdr>
        <w:ind w:left="720"/>
        <w:jc w:val="both"/>
      </w:pPr>
    </w:p>
    <w:p w14:paraId="4E240478" w14:textId="77777777" w:rsidR="00272E35" w:rsidRDefault="00EA3700">
      <w:pPr>
        <w:pStyle w:val="Heading2"/>
        <w:numPr>
          <w:ilvl w:val="1"/>
          <w:numId w:val="11"/>
        </w:numPr>
      </w:pPr>
      <w:bookmarkStart w:id="51" w:name="_25b2l0r" w:colFirst="0" w:colLast="0"/>
      <w:bookmarkEnd w:id="51"/>
      <w:r>
        <w:t xml:space="preserve"> </w:t>
      </w:r>
      <w:bookmarkStart w:id="52" w:name="_Toc13752053"/>
      <w:r>
        <w:t>IDP/Budget/PMS Institutional and Management Arrangements.</w:t>
      </w:r>
      <w:bookmarkEnd w:id="52"/>
    </w:p>
    <w:p w14:paraId="56CC5B57" w14:textId="77777777" w:rsidR="00272E35" w:rsidRDefault="00EA3700">
      <w:pPr>
        <w:jc w:val="both"/>
      </w:pPr>
      <w:r>
        <w:t>The IDP Review and Budget formulation process will be guided and undertaken within the following organizational management mechanisms:</w:t>
      </w:r>
    </w:p>
    <w:p w14:paraId="78D8FA16" w14:textId="4DCA3629" w:rsidR="00272E35" w:rsidRDefault="00EA3700">
      <w:pPr>
        <w:numPr>
          <w:ilvl w:val="0"/>
          <w:numId w:val="14"/>
        </w:numPr>
        <w:pBdr>
          <w:top w:val="nil"/>
          <w:left w:val="nil"/>
          <w:bottom w:val="nil"/>
          <w:right w:val="nil"/>
          <w:between w:val="nil"/>
        </w:pBdr>
        <w:spacing w:after="0"/>
        <w:jc w:val="both"/>
      </w:pPr>
      <w:r>
        <w:rPr>
          <w:color w:val="000000"/>
        </w:rPr>
        <w:t xml:space="preserve">Municipal Council is the final </w:t>
      </w:r>
      <w:r w:rsidR="009C2CBB">
        <w:rPr>
          <w:color w:val="000000"/>
        </w:rPr>
        <w:t>decision-making</w:t>
      </w:r>
      <w:r>
        <w:rPr>
          <w:color w:val="000000"/>
        </w:rPr>
        <w:t xml:space="preserve"> body/approval of IDP and will continuously monitor progress of the development and implementation of its IDP;</w:t>
      </w:r>
    </w:p>
    <w:p w14:paraId="36FF03E5" w14:textId="77777777" w:rsidR="00272E35" w:rsidRDefault="00EA3700">
      <w:pPr>
        <w:numPr>
          <w:ilvl w:val="0"/>
          <w:numId w:val="14"/>
        </w:numPr>
        <w:pBdr>
          <w:top w:val="nil"/>
          <w:left w:val="nil"/>
          <w:bottom w:val="nil"/>
          <w:right w:val="nil"/>
          <w:between w:val="nil"/>
        </w:pBdr>
        <w:spacing w:after="0"/>
        <w:jc w:val="both"/>
      </w:pPr>
      <w:r>
        <w:rPr>
          <w:color w:val="000000"/>
        </w:rPr>
        <w:t>Councillors will be responsible for linking integrated development planning process to their constituencies/wards;</w:t>
      </w:r>
    </w:p>
    <w:p w14:paraId="7045433A" w14:textId="77777777" w:rsidR="00272E35" w:rsidRDefault="00EA3700">
      <w:pPr>
        <w:numPr>
          <w:ilvl w:val="0"/>
          <w:numId w:val="14"/>
        </w:numPr>
        <w:pBdr>
          <w:top w:val="nil"/>
          <w:left w:val="nil"/>
          <w:bottom w:val="nil"/>
          <w:right w:val="nil"/>
          <w:between w:val="nil"/>
        </w:pBdr>
        <w:spacing w:after="0"/>
        <w:jc w:val="both"/>
      </w:pPr>
      <w:r>
        <w:rPr>
          <w:color w:val="000000"/>
        </w:rPr>
        <w:t>IDP TSC/Management Committee (MANCO) chaired by the Municipal Manager to drive the administrative part of the process. Special MANCO will also be needed to devote to the IDP, with a standing item on the agenda;</w:t>
      </w:r>
    </w:p>
    <w:p w14:paraId="2C30FC83" w14:textId="77777777" w:rsidR="00272E35" w:rsidRDefault="00EA3700">
      <w:pPr>
        <w:numPr>
          <w:ilvl w:val="0"/>
          <w:numId w:val="14"/>
        </w:numPr>
        <w:pBdr>
          <w:top w:val="nil"/>
          <w:left w:val="nil"/>
          <w:bottom w:val="nil"/>
          <w:right w:val="nil"/>
          <w:between w:val="nil"/>
        </w:pBdr>
        <w:spacing w:after="0"/>
        <w:jc w:val="both"/>
      </w:pPr>
      <w:r>
        <w:rPr>
          <w:color w:val="000000"/>
        </w:rPr>
        <w:t xml:space="preserve">IDP Task Team chaired by the Manager IDP to undertake logistical arrangements in relation to the IDP </w:t>
      </w:r>
    </w:p>
    <w:p w14:paraId="6E53EB8E" w14:textId="77777777" w:rsidR="00272E35" w:rsidRDefault="00EA3700">
      <w:pPr>
        <w:numPr>
          <w:ilvl w:val="0"/>
          <w:numId w:val="14"/>
        </w:numPr>
        <w:pBdr>
          <w:top w:val="nil"/>
          <w:left w:val="nil"/>
          <w:bottom w:val="nil"/>
          <w:right w:val="nil"/>
          <w:between w:val="nil"/>
        </w:pBdr>
        <w:spacing w:after="0"/>
        <w:jc w:val="both"/>
      </w:pPr>
      <w:r>
        <w:rPr>
          <w:color w:val="000000"/>
        </w:rPr>
        <w:t>Programme task teams including external stakeholders to revise the programmes;</w:t>
      </w:r>
    </w:p>
    <w:p w14:paraId="248088BE" w14:textId="6A266CD0" w:rsidR="00272E35" w:rsidRDefault="00EA3700">
      <w:pPr>
        <w:numPr>
          <w:ilvl w:val="0"/>
          <w:numId w:val="14"/>
        </w:numPr>
        <w:pBdr>
          <w:top w:val="nil"/>
          <w:left w:val="nil"/>
          <w:bottom w:val="nil"/>
          <w:right w:val="nil"/>
          <w:between w:val="nil"/>
        </w:pBdr>
        <w:jc w:val="both"/>
      </w:pPr>
      <w:r>
        <w:rPr>
          <w:color w:val="000000"/>
        </w:rPr>
        <w:t xml:space="preserve">IDP Representative Forum/Mayor’s Budget Roadshows to consult with stakeholders. The IDP RF is also required in terms of legislation to bring in external stakeholders at key decision points in the process, and who have a statutory right to be involved in the </w:t>
      </w:r>
      <w:r w:rsidR="009C2CBB">
        <w:rPr>
          <w:color w:val="000000"/>
        </w:rPr>
        <w:t>decision-making</w:t>
      </w:r>
      <w:r>
        <w:rPr>
          <w:color w:val="000000"/>
        </w:rPr>
        <w:t xml:space="preserve"> process around the IDP.</w:t>
      </w:r>
    </w:p>
    <w:p w14:paraId="720AB910" w14:textId="77777777" w:rsidR="00272E35" w:rsidRDefault="00EA3700">
      <w:pPr>
        <w:pStyle w:val="Heading3"/>
        <w:numPr>
          <w:ilvl w:val="2"/>
          <w:numId w:val="11"/>
        </w:numPr>
      </w:pPr>
      <w:bookmarkStart w:id="53" w:name="_kgcv8k" w:colFirst="0" w:colLast="0"/>
      <w:bookmarkStart w:id="54" w:name="_Toc13752054"/>
      <w:bookmarkEnd w:id="53"/>
      <w:r>
        <w:t>IDP/Budget/PMS Technical Steering Committee (MANCO)</w:t>
      </w:r>
      <w:bookmarkEnd w:id="54"/>
    </w:p>
    <w:p w14:paraId="206A8510" w14:textId="663FB494" w:rsidR="00272E35" w:rsidRDefault="00EA3700">
      <w:pPr>
        <w:jc w:val="both"/>
      </w:pPr>
      <w:r>
        <w:t>The IDP Steering Committee is a strategic and technical working team making technical decisions and inputs that must ensure a smooth planning, compilation and implementation of the IDP. The IDP Steering Committee and the Stakeholder</w:t>
      </w:r>
      <w:r w:rsidR="000E54F7">
        <w:t>s</w:t>
      </w:r>
      <w:r>
        <w:t xml:space="preserve"> Forum will be reconstituted for the preparation of the IDP process. As part of the IDP review and budget formulation process, the Steering Committee which supports the Municipal Manager’s offices, IDP and the Budget Office.</w:t>
      </w:r>
    </w:p>
    <w:p w14:paraId="34FF86CE" w14:textId="77777777" w:rsidR="000B54B7" w:rsidRDefault="000B54B7">
      <w:pPr>
        <w:jc w:val="both"/>
      </w:pPr>
    </w:p>
    <w:p w14:paraId="317F802B" w14:textId="46A5ECB6" w:rsidR="00272E35" w:rsidRDefault="00EA3700">
      <w:pPr>
        <w:jc w:val="both"/>
      </w:pPr>
      <w:r>
        <w:lastRenderedPageBreak/>
        <w:t>The Composition of the IDP</w:t>
      </w:r>
      <w:r w:rsidR="000B54B7">
        <w:t>/Budget</w:t>
      </w:r>
      <w:r>
        <w:t xml:space="preserve"> Steering Committee </w:t>
      </w:r>
      <w:r w:rsidR="000E54F7">
        <w:t xml:space="preserve">will be </w:t>
      </w:r>
      <w:r>
        <w:t>as follows;</w:t>
      </w:r>
      <w:r w:rsidR="000E54F7">
        <w:t xml:space="preserve"> </w:t>
      </w:r>
    </w:p>
    <w:p w14:paraId="0364C4CC" w14:textId="17D054B3" w:rsidR="00272E35" w:rsidRDefault="00EA3700">
      <w:pPr>
        <w:pBdr>
          <w:top w:val="nil"/>
          <w:left w:val="nil"/>
          <w:bottom w:val="nil"/>
          <w:right w:val="nil"/>
          <w:between w:val="nil"/>
        </w:pBdr>
        <w:spacing w:after="0" w:line="240" w:lineRule="auto"/>
        <w:rPr>
          <w:color w:val="000000"/>
        </w:rPr>
      </w:pPr>
      <w:r>
        <w:rPr>
          <w:color w:val="000000"/>
        </w:rPr>
        <w:t>Chairperson</w:t>
      </w:r>
      <w:r>
        <w:rPr>
          <w:color w:val="000000"/>
        </w:rPr>
        <w:tab/>
        <w:t xml:space="preserve">: </w:t>
      </w:r>
      <w:r w:rsidR="000B54B7">
        <w:rPr>
          <w:color w:val="000000"/>
        </w:rPr>
        <w:t>Hon. Mayor</w:t>
      </w:r>
      <w:r w:rsidR="000B54B7">
        <w:rPr>
          <w:color w:val="000000"/>
        </w:rPr>
        <w:tab/>
      </w:r>
      <w:r w:rsidR="000B54B7">
        <w:rPr>
          <w:color w:val="000000"/>
        </w:rPr>
        <w:tab/>
      </w:r>
      <w:r>
        <w:rPr>
          <w:color w:val="000000"/>
        </w:rPr>
        <w:t xml:space="preserve"> </w:t>
      </w:r>
      <w:r w:rsidR="000E54F7">
        <w:rPr>
          <w:color w:val="000000"/>
        </w:rPr>
        <w:t xml:space="preserve">      </w:t>
      </w:r>
      <w:r w:rsidR="00216C1A">
        <w:rPr>
          <w:color w:val="000000"/>
        </w:rPr>
        <w:t xml:space="preserve">              </w:t>
      </w:r>
      <w:r w:rsidR="000B54B7">
        <w:rPr>
          <w:color w:val="000000"/>
        </w:rPr>
        <w:tab/>
      </w:r>
      <w:r w:rsidR="00216C1A">
        <w:rPr>
          <w:color w:val="000000"/>
        </w:rPr>
        <w:t>-</w:t>
      </w:r>
      <w:r w:rsidR="000B54B7">
        <w:rPr>
          <w:color w:val="000000"/>
        </w:rPr>
        <w:tab/>
        <w:t>Cllr E Ngcongo</w:t>
      </w:r>
    </w:p>
    <w:p w14:paraId="4BDE6B0C" w14:textId="16598174" w:rsidR="00272E35" w:rsidRDefault="00EA3700">
      <w:pPr>
        <w:pBdr>
          <w:top w:val="nil"/>
          <w:left w:val="nil"/>
          <w:bottom w:val="nil"/>
          <w:right w:val="nil"/>
          <w:between w:val="nil"/>
        </w:pBdr>
        <w:spacing w:after="0" w:line="240" w:lineRule="auto"/>
        <w:rPr>
          <w:color w:val="000000"/>
        </w:rPr>
      </w:pPr>
      <w:r>
        <w:rPr>
          <w:color w:val="000000"/>
        </w:rPr>
        <w:t>Secretariat</w:t>
      </w:r>
      <w:r>
        <w:rPr>
          <w:color w:val="000000"/>
        </w:rPr>
        <w:tab/>
        <w:t xml:space="preserve">: </w:t>
      </w:r>
      <w:r w:rsidR="000E54F7">
        <w:rPr>
          <w:color w:val="000000"/>
        </w:rPr>
        <w:t>ID</w:t>
      </w:r>
      <w:r w:rsidR="00433422">
        <w:rPr>
          <w:color w:val="000000"/>
        </w:rPr>
        <w:t xml:space="preserve">P </w:t>
      </w:r>
      <w:r w:rsidR="000E54F7">
        <w:rPr>
          <w:color w:val="000000"/>
        </w:rPr>
        <w:t xml:space="preserve">Officer </w:t>
      </w:r>
      <w:r w:rsidR="000B54B7">
        <w:rPr>
          <w:color w:val="000000"/>
        </w:rPr>
        <w:tab/>
      </w:r>
      <w:r w:rsidR="000B54B7">
        <w:rPr>
          <w:color w:val="000000"/>
        </w:rPr>
        <w:tab/>
      </w:r>
      <w:r w:rsidR="000B54B7">
        <w:rPr>
          <w:color w:val="000000"/>
        </w:rPr>
        <w:tab/>
      </w:r>
      <w:r w:rsidR="000B54B7">
        <w:rPr>
          <w:color w:val="000000"/>
        </w:rPr>
        <w:tab/>
      </w:r>
      <w:r w:rsidR="00433422">
        <w:rPr>
          <w:color w:val="000000"/>
        </w:rPr>
        <w:t>-</w:t>
      </w:r>
      <w:r w:rsidR="000B54B7">
        <w:rPr>
          <w:color w:val="000000"/>
        </w:rPr>
        <w:tab/>
      </w:r>
      <w:r w:rsidR="00216C1A">
        <w:rPr>
          <w:color w:val="000000"/>
        </w:rPr>
        <w:t xml:space="preserve">Vacant </w:t>
      </w:r>
      <w:r w:rsidR="000B54B7">
        <w:rPr>
          <w:color w:val="000000"/>
        </w:rPr>
        <w:t>(Budgeted)</w:t>
      </w:r>
    </w:p>
    <w:p w14:paraId="2EBD9A41" w14:textId="3931FA46" w:rsidR="00272E35" w:rsidRDefault="00EA3700">
      <w:pPr>
        <w:pBdr>
          <w:top w:val="nil"/>
          <w:left w:val="nil"/>
          <w:bottom w:val="nil"/>
          <w:right w:val="nil"/>
          <w:between w:val="nil"/>
        </w:pBdr>
        <w:spacing w:after="0" w:line="240" w:lineRule="auto"/>
        <w:rPr>
          <w:color w:val="000000"/>
        </w:rPr>
      </w:pPr>
      <w:r>
        <w:rPr>
          <w:color w:val="000000"/>
        </w:rPr>
        <w:t>Members</w:t>
      </w:r>
      <w:r>
        <w:rPr>
          <w:color w:val="000000"/>
        </w:rPr>
        <w:tab/>
        <w:t>: Municipal Manager</w:t>
      </w:r>
      <w:r w:rsidR="000B54B7">
        <w:rPr>
          <w:color w:val="000000"/>
        </w:rPr>
        <w:tab/>
      </w:r>
      <w:r w:rsidR="000B54B7">
        <w:rPr>
          <w:color w:val="000000"/>
        </w:rPr>
        <w:tab/>
      </w:r>
      <w:r w:rsidR="000B54B7">
        <w:rPr>
          <w:color w:val="000000"/>
        </w:rPr>
        <w:tab/>
      </w:r>
      <w:r>
        <w:rPr>
          <w:color w:val="000000"/>
        </w:rPr>
        <w:t>-</w:t>
      </w:r>
      <w:r w:rsidR="000B54B7">
        <w:rPr>
          <w:color w:val="000000"/>
        </w:rPr>
        <w:tab/>
        <w:t>Vacant (budgeted)</w:t>
      </w:r>
    </w:p>
    <w:p w14:paraId="3AD382DC" w14:textId="3BFABCDF" w:rsidR="00272E35" w:rsidRDefault="00EA3700">
      <w:pPr>
        <w:pBdr>
          <w:top w:val="nil"/>
          <w:left w:val="nil"/>
          <w:bottom w:val="nil"/>
          <w:right w:val="nil"/>
          <w:between w:val="nil"/>
        </w:pBdr>
        <w:spacing w:after="0" w:line="240" w:lineRule="auto"/>
        <w:ind w:left="720" w:firstLine="720"/>
        <w:rPr>
          <w:color w:val="000000"/>
        </w:rPr>
      </w:pPr>
      <w:r>
        <w:rPr>
          <w:color w:val="000000"/>
        </w:rPr>
        <w:t>: Chief Financial Officer</w:t>
      </w:r>
      <w:r w:rsidR="000B54B7">
        <w:rPr>
          <w:color w:val="000000"/>
        </w:rPr>
        <w:tab/>
      </w:r>
      <w:r w:rsidR="000B54B7">
        <w:rPr>
          <w:color w:val="000000"/>
        </w:rPr>
        <w:tab/>
      </w:r>
      <w:r w:rsidR="000B54B7">
        <w:rPr>
          <w:color w:val="000000"/>
        </w:rPr>
        <w:tab/>
      </w:r>
      <w:r>
        <w:rPr>
          <w:color w:val="000000"/>
        </w:rPr>
        <w:t>-</w:t>
      </w:r>
      <w:r w:rsidR="000B54B7">
        <w:rPr>
          <w:color w:val="000000"/>
        </w:rPr>
        <w:tab/>
      </w:r>
      <w:r>
        <w:rPr>
          <w:color w:val="000000"/>
        </w:rPr>
        <w:t>Mr.</w:t>
      </w:r>
      <w:r w:rsidR="000E54F7">
        <w:rPr>
          <w:color w:val="000000"/>
        </w:rPr>
        <w:t xml:space="preserve"> S Mngwengwe</w:t>
      </w:r>
    </w:p>
    <w:p w14:paraId="5F500431" w14:textId="683941D4" w:rsidR="00272E35" w:rsidRDefault="00EA3700">
      <w:pPr>
        <w:pBdr>
          <w:top w:val="nil"/>
          <w:left w:val="nil"/>
          <w:bottom w:val="nil"/>
          <w:right w:val="nil"/>
          <w:between w:val="nil"/>
        </w:pBdr>
        <w:spacing w:after="0" w:line="240" w:lineRule="auto"/>
        <w:rPr>
          <w:color w:val="000000"/>
        </w:rPr>
      </w:pPr>
      <w:r>
        <w:rPr>
          <w:color w:val="000000"/>
        </w:rPr>
        <w:tab/>
      </w:r>
      <w:r>
        <w:rPr>
          <w:color w:val="000000"/>
        </w:rPr>
        <w:tab/>
        <w:t>: Dir. Corporate Services</w:t>
      </w:r>
      <w:r>
        <w:rPr>
          <w:color w:val="000000"/>
        </w:rPr>
        <w:tab/>
      </w:r>
      <w:r w:rsidR="000B54B7">
        <w:rPr>
          <w:color w:val="000000"/>
        </w:rPr>
        <w:tab/>
      </w:r>
      <w:r w:rsidR="000B54B7">
        <w:rPr>
          <w:color w:val="000000"/>
        </w:rPr>
        <w:tab/>
      </w:r>
      <w:r>
        <w:rPr>
          <w:color w:val="000000"/>
        </w:rPr>
        <w:t>-</w:t>
      </w:r>
      <w:r w:rsidR="000B54B7">
        <w:rPr>
          <w:color w:val="000000"/>
        </w:rPr>
        <w:tab/>
      </w:r>
      <w:r>
        <w:rPr>
          <w:color w:val="000000"/>
        </w:rPr>
        <w:t>M</w:t>
      </w:r>
      <w:r w:rsidR="000E54F7">
        <w:rPr>
          <w:color w:val="000000"/>
        </w:rPr>
        <w:t>s ZM Mdlazi</w:t>
      </w:r>
    </w:p>
    <w:p w14:paraId="1BBDB693" w14:textId="357CD310" w:rsidR="00272E35" w:rsidRDefault="00EA3700">
      <w:pPr>
        <w:pBdr>
          <w:top w:val="nil"/>
          <w:left w:val="nil"/>
          <w:bottom w:val="nil"/>
          <w:right w:val="nil"/>
          <w:between w:val="nil"/>
        </w:pBdr>
        <w:spacing w:after="0" w:line="240" w:lineRule="auto"/>
        <w:rPr>
          <w:color w:val="000000"/>
        </w:rPr>
      </w:pPr>
      <w:r>
        <w:rPr>
          <w:color w:val="000000"/>
        </w:rPr>
        <w:tab/>
      </w:r>
      <w:r>
        <w:rPr>
          <w:color w:val="000000"/>
        </w:rPr>
        <w:tab/>
        <w:t>:</w:t>
      </w:r>
      <w:r w:rsidR="0047728D">
        <w:rPr>
          <w:color w:val="000000"/>
        </w:rPr>
        <w:t xml:space="preserve"> Dir. </w:t>
      </w:r>
      <w:r w:rsidR="000E54F7">
        <w:rPr>
          <w:color w:val="000000"/>
        </w:rPr>
        <w:t xml:space="preserve">Technical </w:t>
      </w:r>
      <w:r w:rsidR="0047728D">
        <w:rPr>
          <w:color w:val="000000"/>
        </w:rPr>
        <w:t>Services</w:t>
      </w:r>
      <w:r w:rsidR="000B54B7">
        <w:rPr>
          <w:color w:val="000000"/>
        </w:rPr>
        <w:tab/>
      </w:r>
      <w:r w:rsidR="000B54B7">
        <w:rPr>
          <w:color w:val="000000"/>
        </w:rPr>
        <w:tab/>
      </w:r>
      <w:r w:rsidR="000B54B7">
        <w:rPr>
          <w:color w:val="000000"/>
        </w:rPr>
        <w:tab/>
      </w:r>
      <w:r w:rsidR="0047728D">
        <w:rPr>
          <w:color w:val="000000"/>
        </w:rPr>
        <w:t>-</w:t>
      </w:r>
      <w:r w:rsidR="000B54B7">
        <w:rPr>
          <w:color w:val="000000"/>
        </w:rPr>
        <w:tab/>
      </w:r>
      <w:r w:rsidR="0047728D">
        <w:rPr>
          <w:color w:val="000000"/>
        </w:rPr>
        <w:t>Mr</w:t>
      </w:r>
      <w:r w:rsidR="000E54F7">
        <w:rPr>
          <w:color w:val="000000"/>
        </w:rPr>
        <w:t xml:space="preserve"> GS Mkhize</w:t>
      </w:r>
    </w:p>
    <w:p w14:paraId="448B29EE" w14:textId="4767DF9D" w:rsidR="00272E35" w:rsidRDefault="00EA3700">
      <w:pPr>
        <w:pBdr>
          <w:top w:val="nil"/>
          <w:left w:val="nil"/>
          <w:bottom w:val="nil"/>
          <w:right w:val="nil"/>
          <w:between w:val="nil"/>
        </w:pBdr>
        <w:spacing w:after="0" w:line="240" w:lineRule="auto"/>
        <w:rPr>
          <w:color w:val="000000"/>
        </w:rPr>
      </w:pPr>
      <w:r>
        <w:rPr>
          <w:color w:val="000000"/>
        </w:rPr>
        <w:tab/>
      </w:r>
      <w:r>
        <w:rPr>
          <w:color w:val="000000"/>
        </w:rPr>
        <w:tab/>
        <w:t>: Dir. Community Services</w:t>
      </w:r>
      <w:r w:rsidR="000B54B7">
        <w:rPr>
          <w:color w:val="000000"/>
        </w:rPr>
        <w:tab/>
      </w:r>
      <w:r w:rsidR="000B54B7">
        <w:rPr>
          <w:color w:val="000000"/>
        </w:rPr>
        <w:tab/>
      </w:r>
      <w:r>
        <w:rPr>
          <w:color w:val="000000"/>
        </w:rPr>
        <w:t>-</w:t>
      </w:r>
      <w:r w:rsidR="000B54B7">
        <w:rPr>
          <w:color w:val="000000"/>
        </w:rPr>
        <w:tab/>
      </w:r>
      <w:r>
        <w:rPr>
          <w:color w:val="000000"/>
        </w:rPr>
        <w:t>M</w:t>
      </w:r>
      <w:r w:rsidR="000E54F7">
        <w:rPr>
          <w:color w:val="000000"/>
        </w:rPr>
        <w:t>s N S Mkhize</w:t>
      </w:r>
    </w:p>
    <w:p w14:paraId="544BA6FB" w14:textId="01267F69" w:rsidR="00272E35" w:rsidRDefault="00EA3700">
      <w:pPr>
        <w:pBdr>
          <w:top w:val="nil"/>
          <w:left w:val="nil"/>
          <w:bottom w:val="nil"/>
          <w:right w:val="nil"/>
          <w:between w:val="nil"/>
        </w:pBdr>
        <w:spacing w:after="0" w:line="240" w:lineRule="auto"/>
        <w:rPr>
          <w:color w:val="000000"/>
        </w:rPr>
      </w:pPr>
      <w:r>
        <w:rPr>
          <w:color w:val="000000"/>
        </w:rPr>
        <w:tab/>
      </w:r>
      <w:r>
        <w:rPr>
          <w:color w:val="000000"/>
        </w:rPr>
        <w:tab/>
        <w:t xml:space="preserve">: </w:t>
      </w:r>
      <w:r w:rsidR="000E54F7">
        <w:rPr>
          <w:color w:val="000000"/>
        </w:rPr>
        <w:t>Finance Manager</w:t>
      </w:r>
      <w:r w:rsidR="000B54B7">
        <w:rPr>
          <w:color w:val="000000"/>
        </w:rPr>
        <w:tab/>
      </w:r>
      <w:r w:rsidR="000B54B7">
        <w:rPr>
          <w:color w:val="000000"/>
        </w:rPr>
        <w:tab/>
      </w:r>
      <w:r w:rsidR="000B54B7">
        <w:rPr>
          <w:color w:val="000000"/>
        </w:rPr>
        <w:tab/>
      </w:r>
      <w:r>
        <w:rPr>
          <w:color w:val="000000"/>
        </w:rPr>
        <w:t>-</w:t>
      </w:r>
      <w:r w:rsidR="000B54B7">
        <w:rPr>
          <w:color w:val="000000"/>
        </w:rPr>
        <w:tab/>
      </w:r>
      <w:r>
        <w:rPr>
          <w:color w:val="000000"/>
        </w:rPr>
        <w:t>Mr</w:t>
      </w:r>
      <w:r w:rsidR="000E54F7">
        <w:rPr>
          <w:color w:val="000000"/>
        </w:rPr>
        <w:t xml:space="preserve"> </w:t>
      </w:r>
      <w:r w:rsidR="00433422">
        <w:rPr>
          <w:color w:val="000000"/>
        </w:rPr>
        <w:t xml:space="preserve">S Magcaba </w:t>
      </w:r>
      <w:r>
        <w:rPr>
          <w:color w:val="000000"/>
        </w:rPr>
        <w:tab/>
      </w:r>
    </w:p>
    <w:p w14:paraId="7551CEAF" w14:textId="4020B8BF" w:rsidR="00272E35" w:rsidRDefault="00EA3700">
      <w:pPr>
        <w:pBdr>
          <w:top w:val="nil"/>
          <w:left w:val="nil"/>
          <w:bottom w:val="nil"/>
          <w:right w:val="nil"/>
          <w:between w:val="nil"/>
        </w:pBdr>
        <w:spacing w:after="0" w:line="240" w:lineRule="auto"/>
        <w:ind w:left="1440"/>
        <w:rPr>
          <w:color w:val="000000"/>
        </w:rPr>
      </w:pPr>
      <w:r>
        <w:rPr>
          <w:color w:val="000000"/>
        </w:rPr>
        <w:t xml:space="preserve">: </w:t>
      </w:r>
      <w:r w:rsidR="00433422">
        <w:rPr>
          <w:color w:val="000000"/>
        </w:rPr>
        <w:t>Human Resources Manager</w:t>
      </w:r>
      <w:r w:rsidR="000B54B7">
        <w:rPr>
          <w:color w:val="000000"/>
        </w:rPr>
        <w:tab/>
      </w:r>
      <w:r w:rsidR="000B54B7">
        <w:rPr>
          <w:color w:val="000000"/>
        </w:rPr>
        <w:tab/>
      </w:r>
      <w:r>
        <w:rPr>
          <w:color w:val="000000"/>
        </w:rPr>
        <w:t>-</w:t>
      </w:r>
      <w:r w:rsidR="000B54B7">
        <w:rPr>
          <w:color w:val="000000"/>
        </w:rPr>
        <w:tab/>
      </w:r>
      <w:r>
        <w:rPr>
          <w:color w:val="000000"/>
        </w:rPr>
        <w:t>M</w:t>
      </w:r>
      <w:r w:rsidR="00433422">
        <w:rPr>
          <w:color w:val="000000"/>
        </w:rPr>
        <w:t xml:space="preserve">s P Ndlovu </w:t>
      </w:r>
    </w:p>
    <w:p w14:paraId="5E73182B" w14:textId="6AC48E51" w:rsidR="00272E35" w:rsidRDefault="00EA3700">
      <w:pPr>
        <w:pBdr>
          <w:top w:val="nil"/>
          <w:left w:val="nil"/>
          <w:bottom w:val="nil"/>
          <w:right w:val="nil"/>
          <w:between w:val="nil"/>
        </w:pBdr>
        <w:spacing w:after="0" w:line="240" w:lineRule="auto"/>
        <w:rPr>
          <w:color w:val="000000"/>
        </w:rPr>
      </w:pPr>
      <w:r>
        <w:rPr>
          <w:color w:val="000000"/>
        </w:rPr>
        <w:tab/>
      </w:r>
      <w:r>
        <w:rPr>
          <w:color w:val="000000"/>
        </w:rPr>
        <w:tab/>
        <w:t xml:space="preserve">: </w:t>
      </w:r>
      <w:r w:rsidR="00433422">
        <w:rPr>
          <w:color w:val="000000"/>
        </w:rPr>
        <w:t>SCM Manager</w:t>
      </w:r>
      <w:r w:rsidR="000B54B7">
        <w:rPr>
          <w:color w:val="000000"/>
        </w:rPr>
        <w:tab/>
      </w:r>
      <w:r w:rsidR="000B54B7">
        <w:rPr>
          <w:color w:val="000000"/>
        </w:rPr>
        <w:tab/>
      </w:r>
      <w:r w:rsidR="000B54B7">
        <w:rPr>
          <w:color w:val="000000"/>
        </w:rPr>
        <w:tab/>
      </w:r>
      <w:r w:rsidR="000B54B7">
        <w:rPr>
          <w:color w:val="000000"/>
        </w:rPr>
        <w:tab/>
      </w:r>
      <w:r>
        <w:rPr>
          <w:color w:val="000000"/>
        </w:rPr>
        <w:t>-</w:t>
      </w:r>
      <w:r w:rsidR="000B54B7">
        <w:rPr>
          <w:color w:val="000000"/>
        </w:rPr>
        <w:tab/>
      </w:r>
      <w:r>
        <w:rPr>
          <w:color w:val="000000"/>
        </w:rPr>
        <w:t>Mr</w:t>
      </w:r>
      <w:r w:rsidR="00433422">
        <w:rPr>
          <w:color w:val="000000"/>
        </w:rPr>
        <w:t xml:space="preserve"> M Dlamini</w:t>
      </w:r>
    </w:p>
    <w:p w14:paraId="0073088F" w14:textId="108593F7" w:rsidR="00272E35" w:rsidRDefault="00EA3700">
      <w:pPr>
        <w:pBdr>
          <w:top w:val="nil"/>
          <w:left w:val="nil"/>
          <w:bottom w:val="nil"/>
          <w:right w:val="nil"/>
          <w:between w:val="nil"/>
        </w:pBdr>
        <w:spacing w:after="0" w:line="240" w:lineRule="auto"/>
        <w:rPr>
          <w:color w:val="000000"/>
        </w:rPr>
      </w:pPr>
      <w:r>
        <w:rPr>
          <w:color w:val="000000"/>
        </w:rPr>
        <w:tab/>
      </w:r>
      <w:r>
        <w:rPr>
          <w:color w:val="000000"/>
        </w:rPr>
        <w:tab/>
        <w:t xml:space="preserve">: </w:t>
      </w:r>
      <w:r w:rsidR="00433422">
        <w:rPr>
          <w:color w:val="000000"/>
        </w:rPr>
        <w:t>Manager Planning &amp; Development</w:t>
      </w:r>
      <w:r w:rsidR="000B54B7">
        <w:rPr>
          <w:color w:val="000000"/>
        </w:rPr>
        <w:tab/>
      </w:r>
      <w:r>
        <w:rPr>
          <w:color w:val="000000"/>
        </w:rPr>
        <w:t>-</w:t>
      </w:r>
      <w:r w:rsidR="000B54B7">
        <w:rPr>
          <w:color w:val="000000"/>
        </w:rPr>
        <w:tab/>
      </w:r>
      <w:r>
        <w:rPr>
          <w:color w:val="000000"/>
        </w:rPr>
        <w:t>Mr</w:t>
      </w:r>
      <w:r w:rsidR="00433422">
        <w:rPr>
          <w:color w:val="000000"/>
        </w:rPr>
        <w:t xml:space="preserve">s E Donaldson </w:t>
      </w:r>
    </w:p>
    <w:p w14:paraId="7D1C8892" w14:textId="5FA8956B" w:rsidR="00272E35" w:rsidRDefault="00EA3700" w:rsidP="00433422">
      <w:pPr>
        <w:pBdr>
          <w:top w:val="nil"/>
          <w:left w:val="nil"/>
          <w:bottom w:val="nil"/>
          <w:right w:val="nil"/>
          <w:between w:val="nil"/>
        </w:pBdr>
        <w:spacing w:after="0" w:line="240" w:lineRule="auto"/>
        <w:rPr>
          <w:color w:val="000000"/>
        </w:rPr>
      </w:pPr>
      <w:r>
        <w:rPr>
          <w:color w:val="000000"/>
        </w:rPr>
        <w:tab/>
      </w:r>
      <w:r>
        <w:rPr>
          <w:color w:val="000000"/>
        </w:rPr>
        <w:tab/>
        <w:t xml:space="preserve">: </w:t>
      </w:r>
      <w:r w:rsidR="00433422">
        <w:rPr>
          <w:color w:val="000000"/>
        </w:rPr>
        <w:t>Manager PMU</w:t>
      </w:r>
      <w:r w:rsidR="000B54B7">
        <w:rPr>
          <w:color w:val="000000"/>
        </w:rPr>
        <w:tab/>
      </w:r>
      <w:r w:rsidR="000B54B7">
        <w:rPr>
          <w:color w:val="000000"/>
        </w:rPr>
        <w:tab/>
      </w:r>
      <w:r w:rsidR="000B54B7">
        <w:rPr>
          <w:color w:val="000000"/>
        </w:rPr>
        <w:tab/>
      </w:r>
      <w:r w:rsidR="000B54B7">
        <w:rPr>
          <w:color w:val="000000"/>
        </w:rPr>
        <w:tab/>
      </w:r>
      <w:r>
        <w:rPr>
          <w:color w:val="000000"/>
        </w:rPr>
        <w:t>-</w:t>
      </w:r>
      <w:r w:rsidR="000B54B7">
        <w:rPr>
          <w:color w:val="000000"/>
        </w:rPr>
        <w:tab/>
      </w:r>
      <w:r>
        <w:rPr>
          <w:color w:val="000000"/>
        </w:rPr>
        <w:t xml:space="preserve">Mr. </w:t>
      </w:r>
      <w:r w:rsidR="000B54B7">
        <w:rPr>
          <w:color w:val="000000"/>
        </w:rPr>
        <w:t>T</w:t>
      </w:r>
      <w:r w:rsidR="00433422">
        <w:rPr>
          <w:color w:val="000000"/>
        </w:rPr>
        <w:t>SG Zulu</w:t>
      </w:r>
    </w:p>
    <w:p w14:paraId="4AB03D41" w14:textId="61790522" w:rsidR="00272E35" w:rsidRDefault="00EA3700">
      <w:pPr>
        <w:pBdr>
          <w:top w:val="nil"/>
          <w:left w:val="nil"/>
          <w:bottom w:val="nil"/>
          <w:right w:val="nil"/>
          <w:between w:val="nil"/>
        </w:pBdr>
        <w:spacing w:after="0" w:line="240" w:lineRule="auto"/>
        <w:rPr>
          <w:color w:val="000000"/>
        </w:rPr>
      </w:pPr>
      <w:r>
        <w:rPr>
          <w:color w:val="000000"/>
        </w:rPr>
        <w:tab/>
      </w:r>
      <w:r>
        <w:rPr>
          <w:color w:val="000000"/>
        </w:rPr>
        <w:tab/>
        <w:t xml:space="preserve">: </w:t>
      </w:r>
      <w:r w:rsidR="00433422">
        <w:rPr>
          <w:color w:val="000000"/>
        </w:rPr>
        <w:t>Communications Officer</w:t>
      </w:r>
      <w:r w:rsidR="000B54B7">
        <w:rPr>
          <w:color w:val="000000"/>
        </w:rPr>
        <w:tab/>
      </w:r>
      <w:r w:rsidR="000B54B7">
        <w:rPr>
          <w:color w:val="000000"/>
        </w:rPr>
        <w:tab/>
      </w:r>
      <w:r>
        <w:rPr>
          <w:color w:val="000000"/>
        </w:rPr>
        <w:t>-</w:t>
      </w:r>
      <w:r w:rsidR="000B54B7">
        <w:rPr>
          <w:color w:val="000000"/>
        </w:rPr>
        <w:tab/>
      </w:r>
      <w:r>
        <w:rPr>
          <w:color w:val="000000"/>
        </w:rPr>
        <w:t>Mr</w:t>
      </w:r>
      <w:r w:rsidR="00433422">
        <w:rPr>
          <w:color w:val="000000"/>
        </w:rPr>
        <w:t xml:space="preserve">s BK Mthiyane </w:t>
      </w:r>
    </w:p>
    <w:p w14:paraId="0330B993" w14:textId="7AC6CC54" w:rsidR="00272E35" w:rsidRDefault="00EA3700" w:rsidP="00433422">
      <w:pPr>
        <w:pBdr>
          <w:top w:val="nil"/>
          <w:left w:val="nil"/>
          <w:bottom w:val="nil"/>
          <w:right w:val="nil"/>
          <w:between w:val="nil"/>
        </w:pBdr>
        <w:spacing w:after="0" w:line="240" w:lineRule="auto"/>
        <w:rPr>
          <w:color w:val="000000"/>
        </w:rPr>
      </w:pPr>
      <w:r>
        <w:rPr>
          <w:color w:val="000000"/>
        </w:rPr>
        <w:tab/>
      </w:r>
      <w:r>
        <w:rPr>
          <w:color w:val="000000"/>
        </w:rPr>
        <w:tab/>
        <w:t>: P</w:t>
      </w:r>
      <w:r w:rsidR="00433422">
        <w:rPr>
          <w:color w:val="000000"/>
        </w:rPr>
        <w:t>MS Officer</w:t>
      </w:r>
      <w:r w:rsidR="000B54B7">
        <w:rPr>
          <w:color w:val="000000"/>
        </w:rPr>
        <w:tab/>
      </w:r>
      <w:r w:rsidR="000B54B7">
        <w:rPr>
          <w:color w:val="000000"/>
        </w:rPr>
        <w:tab/>
      </w:r>
      <w:r w:rsidR="000B54B7">
        <w:rPr>
          <w:color w:val="000000"/>
        </w:rPr>
        <w:tab/>
      </w:r>
      <w:r w:rsidR="000B54B7">
        <w:rPr>
          <w:color w:val="000000"/>
        </w:rPr>
        <w:tab/>
      </w:r>
      <w:r>
        <w:rPr>
          <w:color w:val="000000"/>
        </w:rPr>
        <w:t>-</w:t>
      </w:r>
      <w:r w:rsidR="000B54B7">
        <w:rPr>
          <w:color w:val="000000"/>
        </w:rPr>
        <w:tab/>
      </w:r>
      <w:r>
        <w:rPr>
          <w:color w:val="000000"/>
        </w:rPr>
        <w:t xml:space="preserve">Mrs. </w:t>
      </w:r>
      <w:r w:rsidR="00433422">
        <w:rPr>
          <w:color w:val="000000"/>
        </w:rPr>
        <w:t xml:space="preserve"> TP Moses </w:t>
      </w:r>
    </w:p>
    <w:p w14:paraId="72FF761A" w14:textId="0805C022" w:rsidR="00272E35" w:rsidRDefault="00EA3700" w:rsidP="00433422">
      <w:pPr>
        <w:pBdr>
          <w:top w:val="nil"/>
          <w:left w:val="nil"/>
          <w:bottom w:val="nil"/>
          <w:right w:val="nil"/>
          <w:between w:val="nil"/>
        </w:pBdr>
        <w:spacing w:after="0" w:line="240" w:lineRule="auto"/>
        <w:rPr>
          <w:color w:val="000000"/>
        </w:rPr>
      </w:pPr>
      <w:r>
        <w:rPr>
          <w:color w:val="000000"/>
        </w:rPr>
        <w:tab/>
      </w:r>
      <w:r>
        <w:rPr>
          <w:color w:val="000000"/>
        </w:rPr>
        <w:tab/>
        <w:t>: Manager LED</w:t>
      </w:r>
      <w:r w:rsidR="000B54B7">
        <w:rPr>
          <w:color w:val="000000"/>
        </w:rPr>
        <w:tab/>
      </w:r>
      <w:r w:rsidR="000B54B7">
        <w:rPr>
          <w:color w:val="000000"/>
        </w:rPr>
        <w:tab/>
      </w:r>
      <w:r w:rsidR="000B54B7">
        <w:rPr>
          <w:color w:val="000000"/>
        </w:rPr>
        <w:tab/>
      </w:r>
      <w:r w:rsidR="000B54B7">
        <w:rPr>
          <w:color w:val="000000"/>
        </w:rPr>
        <w:tab/>
      </w:r>
      <w:r>
        <w:rPr>
          <w:color w:val="000000"/>
        </w:rPr>
        <w:t>-</w:t>
      </w:r>
      <w:r w:rsidR="000B54B7">
        <w:rPr>
          <w:color w:val="000000"/>
        </w:rPr>
        <w:tab/>
      </w:r>
      <w:r>
        <w:rPr>
          <w:color w:val="000000"/>
        </w:rPr>
        <w:t>M</w:t>
      </w:r>
      <w:r w:rsidR="00433422">
        <w:rPr>
          <w:color w:val="000000"/>
        </w:rPr>
        <w:t>rs P</w:t>
      </w:r>
      <w:r w:rsidR="00216C1A">
        <w:rPr>
          <w:color w:val="000000"/>
        </w:rPr>
        <w:t>L</w:t>
      </w:r>
      <w:r w:rsidR="00433422">
        <w:rPr>
          <w:color w:val="000000"/>
        </w:rPr>
        <w:t xml:space="preserve"> Ngcobo</w:t>
      </w:r>
    </w:p>
    <w:p w14:paraId="4D62A646" w14:textId="77777777" w:rsidR="00272E35" w:rsidRDefault="00272E35">
      <w:pPr>
        <w:pBdr>
          <w:top w:val="nil"/>
          <w:left w:val="nil"/>
          <w:bottom w:val="nil"/>
          <w:right w:val="nil"/>
          <w:between w:val="nil"/>
        </w:pBdr>
        <w:spacing w:after="0" w:line="240" w:lineRule="auto"/>
        <w:rPr>
          <w:color w:val="000000"/>
        </w:rPr>
      </w:pPr>
    </w:p>
    <w:p w14:paraId="5C91BBBF" w14:textId="77777777" w:rsidR="00272E35" w:rsidRDefault="00EA3700">
      <w:pPr>
        <w:pStyle w:val="Heading3"/>
        <w:numPr>
          <w:ilvl w:val="3"/>
          <w:numId w:val="11"/>
        </w:numPr>
      </w:pPr>
      <w:bookmarkStart w:id="55" w:name="_34g0dwd" w:colFirst="0" w:colLast="0"/>
      <w:bookmarkStart w:id="56" w:name="_Toc13752055"/>
      <w:bookmarkEnd w:id="55"/>
      <w:r>
        <w:t>Terms of Reference for the IDP/Budget/PMS Technical Steering Committee</w:t>
      </w:r>
      <w:bookmarkEnd w:id="56"/>
      <w:r>
        <w:t xml:space="preserve"> </w:t>
      </w:r>
    </w:p>
    <w:p w14:paraId="5DDC72F0" w14:textId="77777777" w:rsidR="00272E35" w:rsidRDefault="00EA3700">
      <w:r>
        <w:t>The terms of reference for the IDP and Budget Steering Committee are as follows:</w:t>
      </w:r>
    </w:p>
    <w:p w14:paraId="6D32583F" w14:textId="714182C3" w:rsidR="00272E35" w:rsidRDefault="00EA3700">
      <w:r>
        <w:t>The IDP</w:t>
      </w:r>
      <w:r w:rsidR="000B54B7">
        <w:t>/ Budget</w:t>
      </w:r>
      <w:r>
        <w:t xml:space="preserve"> S</w:t>
      </w:r>
      <w:r w:rsidR="000B54B7">
        <w:t xml:space="preserve">teering </w:t>
      </w:r>
      <w:r>
        <w:t>C</w:t>
      </w:r>
      <w:r w:rsidR="000B54B7">
        <w:t>ommittee</w:t>
      </w:r>
      <w:r>
        <w:t xml:space="preserve"> will perform the following functions:</w:t>
      </w:r>
    </w:p>
    <w:p w14:paraId="3F705AC7" w14:textId="77777777" w:rsidR="00272E35" w:rsidRDefault="00EA3700">
      <w:pPr>
        <w:numPr>
          <w:ilvl w:val="0"/>
          <w:numId w:val="15"/>
        </w:numPr>
        <w:pBdr>
          <w:top w:val="nil"/>
          <w:left w:val="nil"/>
          <w:bottom w:val="nil"/>
          <w:right w:val="nil"/>
          <w:between w:val="nil"/>
        </w:pBdr>
        <w:spacing w:after="0" w:line="240" w:lineRule="auto"/>
        <w:jc w:val="both"/>
      </w:pPr>
      <w:r>
        <w:rPr>
          <w:color w:val="000000"/>
        </w:rPr>
        <w:t>Commission activities necessary as may be required for the successful compilation of the IDP;</w:t>
      </w:r>
    </w:p>
    <w:p w14:paraId="545761BA" w14:textId="38A69343" w:rsidR="00272E35" w:rsidRDefault="00EA3700">
      <w:pPr>
        <w:numPr>
          <w:ilvl w:val="0"/>
          <w:numId w:val="15"/>
        </w:numPr>
        <w:pBdr>
          <w:top w:val="nil"/>
          <w:left w:val="nil"/>
          <w:bottom w:val="nil"/>
          <w:right w:val="nil"/>
          <w:between w:val="nil"/>
        </w:pBdr>
        <w:spacing w:after="0" w:line="240" w:lineRule="auto"/>
        <w:jc w:val="both"/>
      </w:pPr>
      <w:r>
        <w:rPr>
          <w:color w:val="000000"/>
        </w:rPr>
        <w:t xml:space="preserve">Information sharing and strategic assimilation of departmental </w:t>
      </w:r>
      <w:r w:rsidR="00B13E82">
        <w:rPr>
          <w:color w:val="000000"/>
        </w:rPr>
        <w:t>plans:</w:t>
      </w:r>
    </w:p>
    <w:p w14:paraId="374D09D1" w14:textId="77777777" w:rsidR="00272E35" w:rsidRDefault="00EA3700">
      <w:pPr>
        <w:numPr>
          <w:ilvl w:val="0"/>
          <w:numId w:val="15"/>
        </w:numPr>
        <w:pBdr>
          <w:top w:val="nil"/>
          <w:left w:val="nil"/>
          <w:bottom w:val="nil"/>
          <w:right w:val="nil"/>
          <w:between w:val="nil"/>
        </w:pBdr>
        <w:spacing w:after="0" w:line="240" w:lineRule="auto"/>
        <w:jc w:val="both"/>
      </w:pPr>
      <w:r>
        <w:rPr>
          <w:color w:val="000000"/>
        </w:rPr>
        <w:t>Inputs from subcommittees;</w:t>
      </w:r>
    </w:p>
    <w:p w14:paraId="217E6A53" w14:textId="77777777" w:rsidR="00272E35" w:rsidRDefault="00EA3700">
      <w:pPr>
        <w:numPr>
          <w:ilvl w:val="0"/>
          <w:numId w:val="15"/>
        </w:numPr>
        <w:pBdr>
          <w:top w:val="nil"/>
          <w:left w:val="nil"/>
          <w:bottom w:val="nil"/>
          <w:right w:val="nil"/>
          <w:between w:val="nil"/>
        </w:pBdr>
        <w:spacing w:after="0" w:line="240" w:lineRule="auto"/>
        <w:jc w:val="both"/>
      </w:pPr>
      <w:r>
        <w:rPr>
          <w:color w:val="000000"/>
        </w:rPr>
        <w:t>Inputs from provincial sector departments and support providers;</w:t>
      </w:r>
    </w:p>
    <w:p w14:paraId="09C1AC00" w14:textId="148BC286" w:rsidR="00272E35" w:rsidRDefault="00EA1933">
      <w:pPr>
        <w:numPr>
          <w:ilvl w:val="0"/>
          <w:numId w:val="15"/>
        </w:numPr>
        <w:pBdr>
          <w:top w:val="nil"/>
          <w:left w:val="nil"/>
          <w:bottom w:val="nil"/>
          <w:right w:val="nil"/>
          <w:between w:val="nil"/>
        </w:pBdr>
        <w:spacing w:after="0" w:line="240" w:lineRule="auto"/>
        <w:jc w:val="both"/>
      </w:pPr>
      <w:r>
        <w:rPr>
          <w:color w:val="000000"/>
        </w:rPr>
        <w:t>Processes</w:t>
      </w:r>
      <w:r w:rsidR="00EA3700">
        <w:rPr>
          <w:color w:val="000000"/>
        </w:rPr>
        <w:t xml:space="preserve"> summarise and document outputs.</w:t>
      </w:r>
    </w:p>
    <w:p w14:paraId="65F0382A" w14:textId="77777777" w:rsidR="00272E35" w:rsidRDefault="00EA3700">
      <w:pPr>
        <w:numPr>
          <w:ilvl w:val="0"/>
          <w:numId w:val="15"/>
        </w:numPr>
        <w:pBdr>
          <w:top w:val="nil"/>
          <w:left w:val="nil"/>
          <w:bottom w:val="nil"/>
          <w:right w:val="nil"/>
          <w:between w:val="nil"/>
        </w:pBdr>
        <w:spacing w:after="0" w:line="240" w:lineRule="auto"/>
        <w:jc w:val="both"/>
      </w:pPr>
      <w:r>
        <w:rPr>
          <w:color w:val="000000"/>
        </w:rPr>
        <w:t>Makes content and technical recommendations;</w:t>
      </w:r>
    </w:p>
    <w:p w14:paraId="4BA79DFD" w14:textId="77777777" w:rsidR="00272E35" w:rsidRDefault="00EA3700">
      <w:pPr>
        <w:numPr>
          <w:ilvl w:val="0"/>
          <w:numId w:val="15"/>
        </w:numPr>
        <w:pBdr>
          <w:top w:val="nil"/>
          <w:left w:val="nil"/>
          <w:bottom w:val="nil"/>
          <w:right w:val="nil"/>
          <w:between w:val="nil"/>
        </w:pBdr>
        <w:spacing w:after="0" w:line="240" w:lineRule="auto"/>
        <w:jc w:val="both"/>
      </w:pPr>
      <w:r>
        <w:rPr>
          <w:color w:val="000000"/>
        </w:rPr>
        <w:t>Prepare, facilitate and documents meetings;</w:t>
      </w:r>
    </w:p>
    <w:p w14:paraId="7864E0FA" w14:textId="77777777" w:rsidR="00272E35" w:rsidRDefault="00EA3700">
      <w:pPr>
        <w:numPr>
          <w:ilvl w:val="0"/>
          <w:numId w:val="15"/>
        </w:numPr>
        <w:pBdr>
          <w:top w:val="nil"/>
          <w:left w:val="nil"/>
          <w:bottom w:val="nil"/>
          <w:right w:val="nil"/>
          <w:between w:val="nil"/>
        </w:pBdr>
        <w:spacing w:after="0" w:line="240" w:lineRule="auto"/>
        <w:jc w:val="both"/>
      </w:pPr>
      <w:r>
        <w:rPr>
          <w:color w:val="000000"/>
        </w:rPr>
        <w:t>Facilitate control mechanisms regarding the effective and efficient implementation, monitoring and amendment of the IDP;</w:t>
      </w:r>
    </w:p>
    <w:p w14:paraId="5117D081" w14:textId="77777777" w:rsidR="00272E35" w:rsidRDefault="00EA3700">
      <w:pPr>
        <w:numPr>
          <w:ilvl w:val="0"/>
          <w:numId w:val="15"/>
        </w:numPr>
        <w:pBdr>
          <w:top w:val="nil"/>
          <w:left w:val="nil"/>
          <w:bottom w:val="nil"/>
          <w:right w:val="nil"/>
          <w:between w:val="nil"/>
        </w:pBdr>
        <w:spacing w:after="0" w:line="240" w:lineRule="auto"/>
        <w:jc w:val="both"/>
      </w:pPr>
      <w:r>
        <w:rPr>
          <w:color w:val="000000"/>
        </w:rPr>
        <w:t>Ensure coordination and integration of sectorial plans and projects; and</w:t>
      </w:r>
    </w:p>
    <w:p w14:paraId="19A6BE1B" w14:textId="77777777" w:rsidR="00272E35" w:rsidRDefault="00EA3700">
      <w:pPr>
        <w:numPr>
          <w:ilvl w:val="0"/>
          <w:numId w:val="15"/>
        </w:numPr>
        <w:pBdr>
          <w:top w:val="nil"/>
          <w:left w:val="nil"/>
          <w:bottom w:val="nil"/>
          <w:right w:val="nil"/>
          <w:between w:val="nil"/>
        </w:pBdr>
        <w:spacing w:after="0" w:line="240" w:lineRule="auto"/>
        <w:jc w:val="both"/>
      </w:pPr>
      <w:r>
        <w:rPr>
          <w:color w:val="000000"/>
        </w:rPr>
        <w:t>Ensure that the municipal budget is in line with the IDP.</w:t>
      </w:r>
    </w:p>
    <w:p w14:paraId="2CD7D219" w14:textId="77777777" w:rsidR="00272E35" w:rsidRDefault="00EA3700">
      <w:pPr>
        <w:numPr>
          <w:ilvl w:val="0"/>
          <w:numId w:val="15"/>
        </w:numPr>
        <w:pBdr>
          <w:top w:val="nil"/>
          <w:left w:val="nil"/>
          <w:bottom w:val="nil"/>
          <w:right w:val="nil"/>
          <w:between w:val="nil"/>
        </w:pBdr>
        <w:spacing w:after="0" w:line="240" w:lineRule="auto"/>
        <w:jc w:val="both"/>
      </w:pPr>
      <w:r>
        <w:rPr>
          <w:color w:val="000000"/>
        </w:rPr>
        <w:t>Ensure IDP milestones are carried to completion by a responsible management structure.</w:t>
      </w:r>
    </w:p>
    <w:p w14:paraId="6EA3DD13" w14:textId="77777777" w:rsidR="00272E35" w:rsidRDefault="00272E35">
      <w:pPr>
        <w:pBdr>
          <w:top w:val="nil"/>
          <w:left w:val="nil"/>
          <w:bottom w:val="nil"/>
          <w:right w:val="nil"/>
          <w:between w:val="nil"/>
        </w:pBdr>
        <w:spacing w:after="0" w:line="240" w:lineRule="auto"/>
        <w:ind w:left="1080"/>
        <w:jc w:val="both"/>
        <w:rPr>
          <w:color w:val="000000"/>
        </w:rPr>
      </w:pPr>
    </w:p>
    <w:p w14:paraId="1F65137F" w14:textId="7BF4128D" w:rsidR="00272E35" w:rsidRDefault="00EA3700">
      <w:pPr>
        <w:pBdr>
          <w:top w:val="nil"/>
          <w:left w:val="nil"/>
          <w:bottom w:val="nil"/>
          <w:right w:val="nil"/>
          <w:between w:val="nil"/>
        </w:pBdr>
        <w:spacing w:after="0" w:line="240" w:lineRule="auto"/>
        <w:jc w:val="both"/>
        <w:rPr>
          <w:color w:val="000000"/>
        </w:rPr>
      </w:pPr>
      <w:r>
        <w:rPr>
          <w:color w:val="000000"/>
        </w:rPr>
        <w:t xml:space="preserve">The </w:t>
      </w:r>
      <w:r w:rsidR="000B54B7">
        <w:t xml:space="preserve">IDP/ Budget Steering Committee </w:t>
      </w:r>
      <w:r>
        <w:rPr>
          <w:color w:val="000000"/>
        </w:rPr>
        <w:t>has no decision-making powers, but act as an advisory body to the IDP Representative Forum and Council.</w:t>
      </w:r>
    </w:p>
    <w:p w14:paraId="03A9B0B4" w14:textId="77777777" w:rsidR="00272E35" w:rsidRDefault="00272E35"/>
    <w:p w14:paraId="1FEC9A65" w14:textId="100299B0" w:rsidR="00272E35" w:rsidRDefault="00EA3700">
      <w:pPr>
        <w:pStyle w:val="Heading3"/>
        <w:numPr>
          <w:ilvl w:val="2"/>
          <w:numId w:val="11"/>
        </w:numPr>
      </w:pPr>
      <w:bookmarkStart w:id="57" w:name="_1jlao46" w:colFirst="0" w:colLast="0"/>
      <w:bookmarkStart w:id="58" w:name="_Toc13752056"/>
      <w:bookmarkEnd w:id="57"/>
      <w:r>
        <w:t xml:space="preserve">IDP Representative Forum </w:t>
      </w:r>
      <w:bookmarkEnd w:id="58"/>
    </w:p>
    <w:p w14:paraId="52EBE696" w14:textId="5D789788" w:rsidR="00272E35" w:rsidRDefault="00EA3700">
      <w:pPr>
        <w:jc w:val="both"/>
      </w:pPr>
      <w:r>
        <w:t>The IDP Representative Forum is the structure which institutionalizes and guarantees representative participation in the IDP process. The selection of members to the IDP representative forum has to be based on criteria which ensure geographical and social representation. Essentially, all organisations, stakeholders or interest groups are represented form part of the Rep Forum.</w:t>
      </w:r>
    </w:p>
    <w:p w14:paraId="765A18A4" w14:textId="77777777" w:rsidR="000B54B7" w:rsidRDefault="000B54B7">
      <w:pPr>
        <w:jc w:val="both"/>
      </w:pPr>
    </w:p>
    <w:p w14:paraId="3EF9F6C9" w14:textId="77777777" w:rsidR="00272E35" w:rsidRDefault="00EA3700">
      <w:pPr>
        <w:pStyle w:val="Heading3"/>
        <w:numPr>
          <w:ilvl w:val="3"/>
          <w:numId w:val="11"/>
        </w:numPr>
      </w:pPr>
      <w:bookmarkStart w:id="59" w:name="_43ky6rz" w:colFirst="0" w:colLast="0"/>
      <w:bookmarkStart w:id="60" w:name="_Toc13752057"/>
      <w:bookmarkEnd w:id="59"/>
      <w:r>
        <w:t>Composition of the IDP Representative Forum</w:t>
      </w:r>
      <w:bookmarkEnd w:id="60"/>
    </w:p>
    <w:p w14:paraId="167D653F" w14:textId="79703C6B" w:rsidR="00272E35" w:rsidRDefault="00EA3700">
      <w:r>
        <w:t xml:space="preserve">The IDP Representative Forum will meet according to the action programme and as </w:t>
      </w:r>
      <w:r w:rsidR="00433422">
        <w:t xml:space="preserve">and </w:t>
      </w:r>
      <w:r>
        <w:t>when there is a need. The composition of the IDP Representative Forum is as follows:</w:t>
      </w:r>
    </w:p>
    <w:p w14:paraId="61CAC3FD" w14:textId="77777777" w:rsidR="000B54B7" w:rsidRDefault="000B54B7"/>
    <w:p w14:paraId="63A1EEC3" w14:textId="0C174C2B" w:rsidR="00272E35" w:rsidRDefault="00EA3700">
      <w:pPr>
        <w:ind w:left="1701" w:hanging="1701"/>
      </w:pPr>
      <w:r>
        <w:rPr>
          <w:b/>
        </w:rPr>
        <w:lastRenderedPageBreak/>
        <w:t xml:space="preserve">The Chairperson </w:t>
      </w:r>
      <w:r>
        <w:rPr>
          <w:b/>
        </w:rPr>
        <w:tab/>
      </w:r>
      <w:r w:rsidR="00433422">
        <w:rPr>
          <w:b/>
        </w:rPr>
        <w:t xml:space="preserve">- </w:t>
      </w:r>
      <w:r w:rsidR="00433422">
        <w:rPr>
          <w:b/>
        </w:rPr>
        <w:tab/>
      </w:r>
      <w:r>
        <w:t>The Speaker of Council</w:t>
      </w:r>
    </w:p>
    <w:p w14:paraId="5651969D" w14:textId="2293685C" w:rsidR="00272E35" w:rsidRDefault="00EA3700">
      <w:pPr>
        <w:ind w:left="1701" w:hanging="1701"/>
      </w:pPr>
      <w:r>
        <w:rPr>
          <w:b/>
        </w:rPr>
        <w:t xml:space="preserve">Secretariat          </w:t>
      </w:r>
      <w:r>
        <w:rPr>
          <w:b/>
        </w:rPr>
        <w:tab/>
        <w:t xml:space="preserve">- </w:t>
      </w:r>
      <w:r>
        <w:rPr>
          <w:b/>
        </w:rPr>
        <w:tab/>
      </w:r>
      <w:r>
        <w:t xml:space="preserve">IDP </w:t>
      </w:r>
      <w:r w:rsidR="00433422">
        <w:t>Officer</w:t>
      </w:r>
    </w:p>
    <w:p w14:paraId="130BF4D5" w14:textId="369238A2" w:rsidR="00272E35" w:rsidRDefault="00EA3700">
      <w:pPr>
        <w:ind w:left="1680" w:hanging="1680"/>
      </w:pPr>
      <w:r>
        <w:rPr>
          <w:b/>
        </w:rPr>
        <w:t xml:space="preserve">Members:  </w:t>
      </w:r>
      <w:r>
        <w:rPr>
          <w:b/>
        </w:rPr>
        <w:tab/>
        <w:t xml:space="preserve"> -</w:t>
      </w:r>
      <w:r>
        <w:rPr>
          <w:b/>
        </w:rPr>
        <w:tab/>
      </w:r>
      <w:r>
        <w:t xml:space="preserve">All Municipal Councillors </w:t>
      </w:r>
    </w:p>
    <w:p w14:paraId="7E08F5C7" w14:textId="19018FBA" w:rsidR="000B54B7" w:rsidRPr="000B54B7" w:rsidRDefault="000B54B7" w:rsidP="000B54B7">
      <w:pPr>
        <w:numPr>
          <w:ilvl w:val="0"/>
          <w:numId w:val="46"/>
        </w:numPr>
        <w:pBdr>
          <w:top w:val="nil"/>
          <w:left w:val="nil"/>
          <w:bottom w:val="nil"/>
          <w:right w:val="nil"/>
          <w:between w:val="nil"/>
        </w:pBdr>
        <w:spacing w:after="0"/>
      </w:pPr>
      <w:r>
        <w:t>All Members of IDP/ Budget Steering Committee</w:t>
      </w:r>
    </w:p>
    <w:p w14:paraId="4CBC4327" w14:textId="017B9B7F" w:rsidR="00272E35" w:rsidRDefault="00EA3700" w:rsidP="000B54B7">
      <w:pPr>
        <w:numPr>
          <w:ilvl w:val="0"/>
          <w:numId w:val="46"/>
        </w:numPr>
        <w:pBdr>
          <w:top w:val="nil"/>
          <w:left w:val="nil"/>
          <w:bottom w:val="nil"/>
          <w:right w:val="nil"/>
          <w:between w:val="nil"/>
        </w:pBdr>
        <w:spacing w:after="0"/>
      </w:pPr>
      <w:r>
        <w:rPr>
          <w:color w:val="000000"/>
        </w:rPr>
        <w:t>Traditional Councils;</w:t>
      </w:r>
    </w:p>
    <w:p w14:paraId="6D691CB6" w14:textId="5385BF5F" w:rsidR="00272E35" w:rsidRDefault="00EA3700" w:rsidP="000B54B7">
      <w:pPr>
        <w:numPr>
          <w:ilvl w:val="0"/>
          <w:numId w:val="46"/>
        </w:numPr>
        <w:pBdr>
          <w:top w:val="nil"/>
          <w:left w:val="nil"/>
          <w:bottom w:val="nil"/>
          <w:right w:val="nil"/>
          <w:between w:val="nil"/>
        </w:pBdr>
        <w:spacing w:after="0"/>
      </w:pPr>
      <w:r>
        <w:rPr>
          <w:color w:val="000000"/>
        </w:rPr>
        <w:t>Ward committee chairpersons</w:t>
      </w:r>
      <w:r w:rsidR="001C5299">
        <w:rPr>
          <w:color w:val="000000"/>
        </w:rPr>
        <w:t xml:space="preserve"> and Secretaries</w:t>
      </w:r>
      <w:r>
        <w:rPr>
          <w:color w:val="000000"/>
        </w:rPr>
        <w:t>;</w:t>
      </w:r>
    </w:p>
    <w:p w14:paraId="747F6162" w14:textId="77777777" w:rsidR="00272E35" w:rsidRDefault="00EA3700" w:rsidP="000B54B7">
      <w:pPr>
        <w:numPr>
          <w:ilvl w:val="0"/>
          <w:numId w:val="46"/>
        </w:numPr>
        <w:pBdr>
          <w:top w:val="nil"/>
          <w:left w:val="nil"/>
          <w:bottom w:val="nil"/>
          <w:right w:val="nil"/>
          <w:between w:val="nil"/>
        </w:pBdr>
        <w:spacing w:after="0"/>
      </w:pPr>
      <w:r>
        <w:rPr>
          <w:color w:val="000000"/>
        </w:rPr>
        <w:t>War Room Chairpersons and Secretariat;</w:t>
      </w:r>
    </w:p>
    <w:p w14:paraId="55C7E2C3" w14:textId="77777777" w:rsidR="00272E35" w:rsidRDefault="00EA3700" w:rsidP="000B54B7">
      <w:pPr>
        <w:numPr>
          <w:ilvl w:val="0"/>
          <w:numId w:val="46"/>
        </w:numPr>
        <w:pBdr>
          <w:top w:val="nil"/>
          <w:left w:val="nil"/>
          <w:bottom w:val="nil"/>
          <w:right w:val="nil"/>
          <w:between w:val="nil"/>
        </w:pBdr>
        <w:spacing w:after="0"/>
      </w:pPr>
      <w:r>
        <w:rPr>
          <w:color w:val="000000"/>
        </w:rPr>
        <w:t>Community Development Workers;</w:t>
      </w:r>
    </w:p>
    <w:p w14:paraId="447B0323" w14:textId="77777777" w:rsidR="00272E35" w:rsidRDefault="00EA3700" w:rsidP="000B54B7">
      <w:pPr>
        <w:numPr>
          <w:ilvl w:val="0"/>
          <w:numId w:val="46"/>
        </w:numPr>
        <w:pBdr>
          <w:top w:val="nil"/>
          <w:left w:val="nil"/>
          <w:bottom w:val="nil"/>
          <w:right w:val="nil"/>
          <w:between w:val="nil"/>
        </w:pBdr>
        <w:spacing w:after="0"/>
      </w:pPr>
      <w:r>
        <w:rPr>
          <w:color w:val="000000"/>
        </w:rPr>
        <w:t>Stakeholder representatives of organised groups;</w:t>
      </w:r>
    </w:p>
    <w:p w14:paraId="3E343A58" w14:textId="77777777" w:rsidR="00272E35" w:rsidRDefault="00EA3700" w:rsidP="000B54B7">
      <w:pPr>
        <w:numPr>
          <w:ilvl w:val="0"/>
          <w:numId w:val="46"/>
        </w:numPr>
        <w:pBdr>
          <w:top w:val="nil"/>
          <w:left w:val="nil"/>
          <w:bottom w:val="nil"/>
          <w:right w:val="nil"/>
          <w:between w:val="nil"/>
        </w:pBdr>
        <w:spacing w:after="0"/>
      </w:pPr>
      <w:r>
        <w:rPr>
          <w:color w:val="000000"/>
        </w:rPr>
        <w:t xml:space="preserve">Resources persons; and </w:t>
      </w:r>
    </w:p>
    <w:p w14:paraId="74AF19A2" w14:textId="77777777" w:rsidR="00272E35" w:rsidRDefault="00EA3700" w:rsidP="000B54B7">
      <w:pPr>
        <w:numPr>
          <w:ilvl w:val="0"/>
          <w:numId w:val="46"/>
        </w:numPr>
        <w:pBdr>
          <w:top w:val="nil"/>
          <w:left w:val="nil"/>
          <w:bottom w:val="nil"/>
          <w:right w:val="nil"/>
          <w:between w:val="nil"/>
        </w:pBdr>
        <w:spacing w:after="0"/>
      </w:pPr>
      <w:r>
        <w:rPr>
          <w:color w:val="000000"/>
        </w:rPr>
        <w:t>Community representatives (e.g. CPF)</w:t>
      </w:r>
    </w:p>
    <w:p w14:paraId="7C77499E" w14:textId="77777777" w:rsidR="00272E35" w:rsidRDefault="00EA3700" w:rsidP="000B54B7">
      <w:pPr>
        <w:numPr>
          <w:ilvl w:val="0"/>
          <w:numId w:val="46"/>
        </w:numPr>
        <w:pBdr>
          <w:top w:val="nil"/>
          <w:left w:val="nil"/>
          <w:bottom w:val="nil"/>
          <w:right w:val="nil"/>
          <w:between w:val="nil"/>
        </w:pBdr>
        <w:spacing w:after="0"/>
      </w:pPr>
      <w:r>
        <w:rPr>
          <w:color w:val="000000"/>
        </w:rPr>
        <w:t>Parastatals and Service Providers;</w:t>
      </w:r>
    </w:p>
    <w:p w14:paraId="075036A7" w14:textId="77777777" w:rsidR="00272E35" w:rsidRDefault="00EA3700" w:rsidP="000B54B7">
      <w:pPr>
        <w:numPr>
          <w:ilvl w:val="0"/>
          <w:numId w:val="46"/>
        </w:numPr>
        <w:pBdr>
          <w:top w:val="nil"/>
          <w:left w:val="nil"/>
          <w:bottom w:val="nil"/>
          <w:right w:val="nil"/>
          <w:between w:val="nil"/>
        </w:pBdr>
        <w:spacing w:after="0"/>
      </w:pPr>
      <w:r>
        <w:rPr>
          <w:color w:val="000000"/>
        </w:rPr>
        <w:t>Neighbouring Municipalities and District Municipality Officials;</w:t>
      </w:r>
    </w:p>
    <w:p w14:paraId="2B4D48B6" w14:textId="77777777" w:rsidR="00272E35" w:rsidRDefault="00EA3700" w:rsidP="000B54B7">
      <w:pPr>
        <w:numPr>
          <w:ilvl w:val="0"/>
          <w:numId w:val="46"/>
        </w:numPr>
        <w:pBdr>
          <w:top w:val="nil"/>
          <w:left w:val="nil"/>
          <w:bottom w:val="nil"/>
          <w:right w:val="nil"/>
          <w:between w:val="nil"/>
        </w:pBdr>
        <w:spacing w:after="0"/>
      </w:pPr>
      <w:r>
        <w:rPr>
          <w:color w:val="000000"/>
        </w:rPr>
        <w:t>Chamber of Businesses;</w:t>
      </w:r>
    </w:p>
    <w:p w14:paraId="4EEB2FC1" w14:textId="77777777" w:rsidR="00272E35" w:rsidRDefault="00EA3700" w:rsidP="000B54B7">
      <w:pPr>
        <w:numPr>
          <w:ilvl w:val="0"/>
          <w:numId w:val="46"/>
        </w:numPr>
        <w:pBdr>
          <w:top w:val="nil"/>
          <w:left w:val="nil"/>
          <w:bottom w:val="nil"/>
          <w:right w:val="nil"/>
          <w:between w:val="nil"/>
        </w:pBdr>
        <w:spacing w:after="0"/>
      </w:pPr>
      <w:r>
        <w:rPr>
          <w:color w:val="000000"/>
        </w:rPr>
        <w:t>Rate Payers Organisations;</w:t>
      </w:r>
    </w:p>
    <w:p w14:paraId="2F93DD73" w14:textId="77777777" w:rsidR="00272E35" w:rsidRDefault="00EA3700" w:rsidP="000B54B7">
      <w:pPr>
        <w:numPr>
          <w:ilvl w:val="0"/>
          <w:numId w:val="46"/>
        </w:numPr>
        <w:pBdr>
          <w:top w:val="nil"/>
          <w:left w:val="nil"/>
          <w:bottom w:val="nil"/>
          <w:right w:val="nil"/>
          <w:between w:val="nil"/>
        </w:pBdr>
        <w:spacing w:after="0"/>
      </w:pPr>
      <w:r>
        <w:rPr>
          <w:color w:val="000000"/>
        </w:rPr>
        <w:t>Farmers Associations;</w:t>
      </w:r>
    </w:p>
    <w:p w14:paraId="56A3528D" w14:textId="77777777" w:rsidR="00272E35" w:rsidRDefault="00EA3700" w:rsidP="000B54B7">
      <w:pPr>
        <w:numPr>
          <w:ilvl w:val="0"/>
          <w:numId w:val="46"/>
        </w:numPr>
        <w:pBdr>
          <w:top w:val="nil"/>
          <w:left w:val="nil"/>
          <w:bottom w:val="nil"/>
          <w:right w:val="nil"/>
          <w:between w:val="nil"/>
        </w:pBdr>
        <w:spacing w:after="0"/>
      </w:pPr>
      <w:r>
        <w:rPr>
          <w:color w:val="000000"/>
        </w:rPr>
        <w:t>Sector Departments and</w:t>
      </w:r>
    </w:p>
    <w:p w14:paraId="52A2D9E4" w14:textId="77777777" w:rsidR="00272E35" w:rsidRDefault="00EA3700" w:rsidP="000B54B7">
      <w:pPr>
        <w:numPr>
          <w:ilvl w:val="0"/>
          <w:numId w:val="46"/>
        </w:numPr>
        <w:pBdr>
          <w:top w:val="nil"/>
          <w:left w:val="nil"/>
          <w:bottom w:val="nil"/>
          <w:right w:val="nil"/>
          <w:between w:val="nil"/>
        </w:pBdr>
      </w:pPr>
      <w:r>
        <w:rPr>
          <w:color w:val="000000"/>
        </w:rPr>
        <w:t>Other Interest Groups.</w:t>
      </w:r>
    </w:p>
    <w:p w14:paraId="4C8DE488" w14:textId="77777777" w:rsidR="00272E35" w:rsidRDefault="00EA3700">
      <w:pPr>
        <w:pStyle w:val="Heading3"/>
        <w:numPr>
          <w:ilvl w:val="3"/>
          <w:numId w:val="11"/>
        </w:numPr>
      </w:pPr>
      <w:bookmarkStart w:id="61" w:name="_2iq8gzs" w:colFirst="0" w:colLast="0"/>
      <w:bookmarkStart w:id="62" w:name="_Toc13752058"/>
      <w:bookmarkEnd w:id="61"/>
      <w:r>
        <w:t>Terms of Reference for the IDP Representative Forum:</w:t>
      </w:r>
      <w:bookmarkEnd w:id="62"/>
    </w:p>
    <w:p w14:paraId="7A85140A" w14:textId="77777777" w:rsidR="00272E35" w:rsidRDefault="00EA3700">
      <w:pPr>
        <w:numPr>
          <w:ilvl w:val="0"/>
          <w:numId w:val="15"/>
        </w:numPr>
        <w:pBdr>
          <w:top w:val="nil"/>
          <w:left w:val="nil"/>
          <w:bottom w:val="nil"/>
          <w:right w:val="nil"/>
          <w:between w:val="nil"/>
        </w:pBdr>
        <w:spacing w:after="0"/>
        <w:jc w:val="both"/>
      </w:pPr>
      <w:r>
        <w:rPr>
          <w:color w:val="000000"/>
        </w:rPr>
        <w:t>To monitor performance and implementation of the IDP,</w:t>
      </w:r>
    </w:p>
    <w:p w14:paraId="5E5EAD48" w14:textId="77777777" w:rsidR="00272E35" w:rsidRDefault="00EA3700">
      <w:pPr>
        <w:numPr>
          <w:ilvl w:val="0"/>
          <w:numId w:val="15"/>
        </w:numPr>
        <w:pBdr>
          <w:top w:val="nil"/>
          <w:left w:val="nil"/>
          <w:bottom w:val="nil"/>
          <w:right w:val="nil"/>
          <w:between w:val="nil"/>
        </w:pBdr>
        <w:spacing w:after="0"/>
        <w:jc w:val="both"/>
      </w:pPr>
      <w:r>
        <w:rPr>
          <w:color w:val="000000"/>
        </w:rPr>
        <w:t>To ensure alignment takes place at the various levels,</w:t>
      </w:r>
    </w:p>
    <w:p w14:paraId="712A817D" w14:textId="77777777" w:rsidR="00272E35" w:rsidRDefault="00EA3700">
      <w:pPr>
        <w:numPr>
          <w:ilvl w:val="0"/>
          <w:numId w:val="15"/>
        </w:numPr>
        <w:pBdr>
          <w:top w:val="nil"/>
          <w:left w:val="nil"/>
          <w:bottom w:val="nil"/>
          <w:right w:val="nil"/>
          <w:between w:val="nil"/>
        </w:pBdr>
        <w:spacing w:after="0"/>
        <w:jc w:val="both"/>
      </w:pPr>
      <w:r>
        <w:rPr>
          <w:color w:val="000000"/>
        </w:rPr>
        <w:t>To represent the interest of the constituents in the IDP process,</w:t>
      </w:r>
    </w:p>
    <w:p w14:paraId="06B68C8E" w14:textId="77777777" w:rsidR="00272E35" w:rsidRDefault="00EA3700">
      <w:pPr>
        <w:numPr>
          <w:ilvl w:val="0"/>
          <w:numId w:val="15"/>
        </w:numPr>
        <w:pBdr>
          <w:top w:val="nil"/>
          <w:left w:val="nil"/>
          <w:bottom w:val="nil"/>
          <w:right w:val="nil"/>
          <w:between w:val="nil"/>
        </w:pBdr>
        <w:spacing w:after="0"/>
        <w:jc w:val="both"/>
      </w:pPr>
      <w:r>
        <w:rPr>
          <w:color w:val="000000"/>
        </w:rPr>
        <w:t>To provide input on new strategies and discuss changes to circumstances,</w:t>
      </w:r>
    </w:p>
    <w:p w14:paraId="243AC5AE" w14:textId="77777777" w:rsidR="00272E35" w:rsidRDefault="00EA3700">
      <w:pPr>
        <w:numPr>
          <w:ilvl w:val="0"/>
          <w:numId w:val="15"/>
        </w:numPr>
        <w:pBdr>
          <w:top w:val="nil"/>
          <w:left w:val="nil"/>
          <w:bottom w:val="nil"/>
          <w:right w:val="nil"/>
          <w:between w:val="nil"/>
        </w:pBdr>
        <w:spacing w:after="0"/>
        <w:jc w:val="both"/>
      </w:pPr>
      <w:r>
        <w:rPr>
          <w:color w:val="000000"/>
        </w:rPr>
        <w:t>To provide a forum and a mechanism for discussion, debate and agreement on development planning and progress on the IDP implementation,</w:t>
      </w:r>
    </w:p>
    <w:p w14:paraId="7DBE707C" w14:textId="77777777" w:rsidR="00272E35" w:rsidRDefault="00EA3700">
      <w:pPr>
        <w:numPr>
          <w:ilvl w:val="0"/>
          <w:numId w:val="15"/>
        </w:numPr>
        <w:pBdr>
          <w:top w:val="nil"/>
          <w:left w:val="nil"/>
          <w:bottom w:val="nil"/>
          <w:right w:val="nil"/>
          <w:between w:val="nil"/>
        </w:pBdr>
        <w:jc w:val="both"/>
      </w:pPr>
      <w:r>
        <w:rPr>
          <w:color w:val="000000"/>
        </w:rPr>
        <w:t>To ensure communication between all the stakeholders in the IDP process.</w:t>
      </w:r>
    </w:p>
    <w:p w14:paraId="0DEE41CE" w14:textId="6337D51B" w:rsidR="00272E35" w:rsidRDefault="00EA1933">
      <w:pPr>
        <w:pStyle w:val="Heading3"/>
        <w:numPr>
          <w:ilvl w:val="2"/>
          <w:numId w:val="11"/>
        </w:numPr>
      </w:pPr>
      <w:bookmarkStart w:id="63" w:name="_xvir7l" w:colFirst="0" w:colLast="0"/>
      <w:bookmarkStart w:id="64" w:name="_Toc13752059"/>
      <w:bookmarkEnd w:id="63"/>
      <w:r>
        <w:t>uMgungundlovu</w:t>
      </w:r>
      <w:r w:rsidR="00EA3700">
        <w:t xml:space="preserve"> District Municipality IDP Steering Committee</w:t>
      </w:r>
      <w:bookmarkEnd w:id="64"/>
    </w:p>
    <w:p w14:paraId="085F3FF3" w14:textId="60DD0051" w:rsidR="00272E35" w:rsidRDefault="00546995">
      <w:pPr>
        <w:jc w:val="both"/>
      </w:pPr>
      <w:r>
        <w:t>UM</w:t>
      </w:r>
      <w:r w:rsidR="00EA3700">
        <w:t xml:space="preserve">DM has established a District IDP Steering Committee that will ensure co-ordination of the IDP Review processes of the district and the local municipalities.  Membership of this committee includes all the Local Municipalities and the District’s Municipal Managers, IDP Managers and Planners, representatives from the Department of Local Government and Traditional Affairs and targeted service providers within </w:t>
      </w:r>
      <w:r>
        <w:t>UM</w:t>
      </w:r>
      <w:r w:rsidR="00EA3700">
        <w:t xml:space="preserve">DM.  The </w:t>
      </w:r>
      <w:r>
        <w:t>UM</w:t>
      </w:r>
      <w:r w:rsidR="00EA3700">
        <w:t>DM IDP Manager has been designated the chair the Committee / Forum.</w:t>
      </w:r>
    </w:p>
    <w:p w14:paraId="49250506" w14:textId="7D2FF688" w:rsidR="00272E35" w:rsidRDefault="00EA3700">
      <w:pPr>
        <w:pStyle w:val="Heading3"/>
        <w:numPr>
          <w:ilvl w:val="3"/>
          <w:numId w:val="11"/>
        </w:numPr>
      </w:pPr>
      <w:bookmarkStart w:id="65" w:name="_3hv69ve" w:colFirst="0" w:colLast="0"/>
      <w:bookmarkStart w:id="66" w:name="_Toc13752060"/>
      <w:bookmarkEnd w:id="65"/>
      <w:r>
        <w:t xml:space="preserve">Terms of Reference of </w:t>
      </w:r>
      <w:r w:rsidR="00216C1A">
        <w:t xml:space="preserve">the </w:t>
      </w:r>
      <w:r w:rsidR="00EA1933">
        <w:t>uMgungundlovu</w:t>
      </w:r>
      <w:r w:rsidR="00546995">
        <w:t xml:space="preserve"> </w:t>
      </w:r>
      <w:r>
        <w:t>District Municipality IDP Steering Committee:</w:t>
      </w:r>
      <w:bookmarkEnd w:id="66"/>
    </w:p>
    <w:p w14:paraId="2C3E966A" w14:textId="77777777" w:rsidR="00272E35" w:rsidRDefault="00EA3700">
      <w:pPr>
        <w:numPr>
          <w:ilvl w:val="0"/>
          <w:numId w:val="29"/>
        </w:numPr>
        <w:pBdr>
          <w:top w:val="nil"/>
          <w:left w:val="nil"/>
          <w:bottom w:val="nil"/>
          <w:right w:val="nil"/>
          <w:between w:val="nil"/>
        </w:pBdr>
        <w:spacing w:after="0"/>
        <w:jc w:val="both"/>
      </w:pPr>
      <w:r>
        <w:rPr>
          <w:color w:val="000000"/>
        </w:rPr>
        <w:t>To ensure horizontal and vertical alignment between Local Municipalities and the District Municipality,</w:t>
      </w:r>
    </w:p>
    <w:p w14:paraId="781D352C" w14:textId="77777777" w:rsidR="00272E35" w:rsidRDefault="00EA3700">
      <w:pPr>
        <w:numPr>
          <w:ilvl w:val="0"/>
          <w:numId w:val="29"/>
        </w:numPr>
        <w:pBdr>
          <w:top w:val="nil"/>
          <w:left w:val="nil"/>
          <w:bottom w:val="nil"/>
          <w:right w:val="nil"/>
          <w:between w:val="nil"/>
        </w:pBdr>
        <w:spacing w:after="0"/>
        <w:jc w:val="both"/>
      </w:pPr>
      <w:r>
        <w:rPr>
          <w:color w:val="000000"/>
        </w:rPr>
        <w:t>To co-ordinate the overall IDP process in terms of the agreed framework,</w:t>
      </w:r>
    </w:p>
    <w:p w14:paraId="138DE2EE" w14:textId="77777777" w:rsidR="00272E35" w:rsidRDefault="00EA3700">
      <w:pPr>
        <w:numPr>
          <w:ilvl w:val="0"/>
          <w:numId w:val="29"/>
        </w:numPr>
        <w:pBdr>
          <w:top w:val="nil"/>
          <w:left w:val="nil"/>
          <w:bottom w:val="nil"/>
          <w:right w:val="nil"/>
          <w:between w:val="nil"/>
        </w:pBdr>
        <w:spacing w:after="0"/>
        <w:jc w:val="both"/>
      </w:pPr>
      <w:r>
        <w:rPr>
          <w:color w:val="000000"/>
        </w:rPr>
        <w:t>To monitor the IDP reviews programmes and decide on amendments (if necessary).</w:t>
      </w:r>
    </w:p>
    <w:p w14:paraId="4547875F" w14:textId="77777777" w:rsidR="00272E35" w:rsidRDefault="00EA3700">
      <w:pPr>
        <w:numPr>
          <w:ilvl w:val="0"/>
          <w:numId w:val="29"/>
        </w:numPr>
        <w:pBdr>
          <w:top w:val="nil"/>
          <w:left w:val="nil"/>
          <w:bottom w:val="nil"/>
          <w:right w:val="nil"/>
          <w:between w:val="nil"/>
        </w:pBdr>
        <w:jc w:val="both"/>
      </w:pPr>
      <w:r>
        <w:rPr>
          <w:color w:val="000000"/>
        </w:rPr>
        <w:t>To act as “clearing house” for issues that arises during IDP review process, and a forum for sharing information and experience.</w:t>
      </w:r>
    </w:p>
    <w:p w14:paraId="64212937" w14:textId="77777777" w:rsidR="00272E35" w:rsidRDefault="00EA3700">
      <w:pPr>
        <w:pStyle w:val="Heading3"/>
        <w:numPr>
          <w:ilvl w:val="2"/>
          <w:numId w:val="11"/>
        </w:numPr>
      </w:pPr>
      <w:bookmarkStart w:id="67" w:name="_1x0gk37" w:colFirst="0" w:colLast="0"/>
      <w:bookmarkStart w:id="68" w:name="_Toc13752061"/>
      <w:bookmarkEnd w:id="67"/>
      <w:r>
        <w:lastRenderedPageBreak/>
        <w:t>Ward Based Planning Forum/Ward Committee Members</w:t>
      </w:r>
      <w:bookmarkEnd w:id="68"/>
    </w:p>
    <w:p w14:paraId="67371DC9" w14:textId="77777777" w:rsidR="00272E35" w:rsidRDefault="00EA3700">
      <w:pPr>
        <w:pStyle w:val="Heading3"/>
        <w:numPr>
          <w:ilvl w:val="3"/>
          <w:numId w:val="11"/>
        </w:numPr>
      </w:pPr>
      <w:bookmarkStart w:id="69" w:name="_4h042r0" w:colFirst="0" w:colLast="0"/>
      <w:bookmarkStart w:id="70" w:name="_Toc13752062"/>
      <w:bookmarkEnd w:id="69"/>
      <w:r>
        <w:t>Composition and Functions of the Ward Based Planning Forum</w:t>
      </w:r>
      <w:bookmarkEnd w:id="70"/>
    </w:p>
    <w:p w14:paraId="487E9D0F" w14:textId="77777777" w:rsidR="00272E35" w:rsidRDefault="00EA3700">
      <w:pPr>
        <w:ind w:left="360"/>
        <w:jc w:val="both"/>
      </w:pPr>
      <w:r>
        <w:t>The forum consists of Ward Committee Members who participate also in the IDP representative forum to do the following;</w:t>
      </w:r>
    </w:p>
    <w:p w14:paraId="3C5C17A6" w14:textId="77777777" w:rsidR="00272E35" w:rsidRDefault="00EA3700">
      <w:pPr>
        <w:numPr>
          <w:ilvl w:val="0"/>
          <w:numId w:val="30"/>
        </w:numPr>
        <w:pBdr>
          <w:top w:val="nil"/>
          <w:left w:val="nil"/>
          <w:bottom w:val="nil"/>
          <w:right w:val="nil"/>
          <w:between w:val="nil"/>
        </w:pBdr>
        <w:spacing w:after="0" w:line="276" w:lineRule="auto"/>
        <w:jc w:val="both"/>
      </w:pPr>
      <w:r>
        <w:rPr>
          <w:color w:val="000000"/>
        </w:rPr>
        <w:t>Inform interest groups, communities and organisations about relevant planning activities and their outcomes;</w:t>
      </w:r>
    </w:p>
    <w:p w14:paraId="340414EC" w14:textId="77777777" w:rsidR="00272E35" w:rsidRDefault="00EA3700">
      <w:pPr>
        <w:numPr>
          <w:ilvl w:val="0"/>
          <w:numId w:val="30"/>
        </w:numPr>
        <w:pBdr>
          <w:top w:val="nil"/>
          <w:left w:val="nil"/>
          <w:bottom w:val="nil"/>
          <w:right w:val="nil"/>
          <w:between w:val="nil"/>
        </w:pBdr>
        <w:spacing w:after="0" w:line="276" w:lineRule="auto"/>
        <w:jc w:val="both"/>
      </w:pPr>
      <w:r>
        <w:rPr>
          <w:color w:val="000000"/>
        </w:rPr>
        <w:t xml:space="preserve">Analyse issues, determine priorities, negotiate and reach consensus; </w:t>
      </w:r>
    </w:p>
    <w:p w14:paraId="1BA35E81" w14:textId="65B43B41" w:rsidR="00272E35" w:rsidRDefault="00EA3700">
      <w:pPr>
        <w:numPr>
          <w:ilvl w:val="0"/>
          <w:numId w:val="30"/>
        </w:numPr>
        <w:pBdr>
          <w:top w:val="nil"/>
          <w:left w:val="nil"/>
          <w:bottom w:val="nil"/>
          <w:right w:val="nil"/>
          <w:between w:val="nil"/>
        </w:pBdr>
        <w:spacing w:after="0" w:line="276" w:lineRule="auto"/>
        <w:jc w:val="both"/>
      </w:pPr>
      <w:r>
        <w:rPr>
          <w:color w:val="000000"/>
        </w:rPr>
        <w:t xml:space="preserve">Participate in the designing of project proposals and/ or the evaluation </w:t>
      </w:r>
      <w:r w:rsidR="00EA1933">
        <w:rPr>
          <w:color w:val="000000"/>
        </w:rPr>
        <w:t>thereof;</w:t>
      </w:r>
    </w:p>
    <w:p w14:paraId="656D3A40" w14:textId="77777777" w:rsidR="00272E35" w:rsidRDefault="00EA3700">
      <w:pPr>
        <w:numPr>
          <w:ilvl w:val="0"/>
          <w:numId w:val="30"/>
        </w:numPr>
        <w:pBdr>
          <w:top w:val="nil"/>
          <w:left w:val="nil"/>
          <w:bottom w:val="nil"/>
          <w:right w:val="nil"/>
          <w:between w:val="nil"/>
        </w:pBdr>
        <w:spacing w:after="0" w:line="276" w:lineRule="auto"/>
        <w:jc w:val="both"/>
      </w:pPr>
      <w:r>
        <w:rPr>
          <w:color w:val="000000"/>
        </w:rPr>
        <w:t>Discuss and comment on the draft IDP;</w:t>
      </w:r>
    </w:p>
    <w:p w14:paraId="2A609CB7" w14:textId="77777777" w:rsidR="00272E35" w:rsidRDefault="00EA3700">
      <w:pPr>
        <w:numPr>
          <w:ilvl w:val="0"/>
          <w:numId w:val="30"/>
        </w:numPr>
        <w:pBdr>
          <w:top w:val="nil"/>
          <w:left w:val="nil"/>
          <w:bottom w:val="nil"/>
          <w:right w:val="nil"/>
          <w:between w:val="nil"/>
        </w:pBdr>
        <w:spacing w:after="0" w:line="276" w:lineRule="auto"/>
        <w:jc w:val="both"/>
      </w:pPr>
      <w:r>
        <w:rPr>
          <w:color w:val="000000"/>
        </w:rPr>
        <w:t xml:space="preserve">Ensure that annual operational business plans and budgets are based on and linked to the IDP; and </w:t>
      </w:r>
    </w:p>
    <w:p w14:paraId="5768EECC" w14:textId="41857FFC" w:rsidR="00272E35" w:rsidRDefault="00EA3700">
      <w:pPr>
        <w:numPr>
          <w:ilvl w:val="0"/>
          <w:numId w:val="30"/>
        </w:numPr>
        <w:pBdr>
          <w:top w:val="nil"/>
          <w:left w:val="nil"/>
          <w:bottom w:val="nil"/>
          <w:right w:val="nil"/>
          <w:between w:val="nil"/>
        </w:pBdr>
        <w:spacing w:after="0" w:line="276" w:lineRule="auto"/>
        <w:jc w:val="both"/>
      </w:pPr>
      <w:r>
        <w:rPr>
          <w:color w:val="000000"/>
        </w:rPr>
        <w:t xml:space="preserve">monitor the implementation performance of the </w:t>
      </w:r>
      <w:r w:rsidR="00EA1933">
        <w:rPr>
          <w:color w:val="000000"/>
        </w:rPr>
        <w:t>ward-based</w:t>
      </w:r>
      <w:r>
        <w:rPr>
          <w:color w:val="000000"/>
        </w:rPr>
        <w:t xml:space="preserve"> plans</w:t>
      </w:r>
    </w:p>
    <w:p w14:paraId="6F9DEB89" w14:textId="77777777" w:rsidR="00272E35" w:rsidRDefault="00EA3700">
      <w:pPr>
        <w:numPr>
          <w:ilvl w:val="0"/>
          <w:numId w:val="30"/>
        </w:numPr>
        <w:pBdr>
          <w:top w:val="nil"/>
          <w:left w:val="nil"/>
          <w:bottom w:val="nil"/>
          <w:right w:val="nil"/>
          <w:between w:val="nil"/>
        </w:pBdr>
        <w:spacing w:after="0" w:line="276" w:lineRule="auto"/>
        <w:jc w:val="both"/>
      </w:pPr>
      <w:r>
        <w:rPr>
          <w:color w:val="000000"/>
        </w:rPr>
        <w:t>Conducting meetings or workshops with groups, communities or organisations to prepare and follow up on relevant planning</w:t>
      </w:r>
    </w:p>
    <w:p w14:paraId="1861E866" w14:textId="77777777" w:rsidR="00272E35" w:rsidRDefault="00EA3700">
      <w:pPr>
        <w:numPr>
          <w:ilvl w:val="0"/>
          <w:numId w:val="30"/>
        </w:numPr>
        <w:pBdr>
          <w:top w:val="nil"/>
          <w:left w:val="nil"/>
          <w:bottom w:val="nil"/>
          <w:right w:val="nil"/>
          <w:between w:val="nil"/>
        </w:pBdr>
        <w:spacing w:after="0" w:line="276" w:lineRule="auto"/>
        <w:jc w:val="both"/>
      </w:pPr>
      <w:r>
        <w:rPr>
          <w:color w:val="000000"/>
        </w:rPr>
        <w:t>Provide inputs related to various planning steps</w:t>
      </w:r>
    </w:p>
    <w:p w14:paraId="7F1D4DD1" w14:textId="43297313" w:rsidR="00272E35" w:rsidRDefault="00EA3700">
      <w:pPr>
        <w:numPr>
          <w:ilvl w:val="0"/>
          <w:numId w:val="30"/>
        </w:numPr>
        <w:pBdr>
          <w:top w:val="nil"/>
          <w:left w:val="nil"/>
          <w:bottom w:val="nil"/>
          <w:right w:val="nil"/>
          <w:between w:val="nil"/>
        </w:pBdr>
        <w:spacing w:after="0" w:line="276" w:lineRule="auto"/>
        <w:jc w:val="both"/>
      </w:pPr>
      <w:r>
        <w:rPr>
          <w:color w:val="000000"/>
        </w:rPr>
        <w:t>Summarising /</w:t>
      </w:r>
      <w:r w:rsidR="00EA1933">
        <w:rPr>
          <w:color w:val="000000"/>
        </w:rPr>
        <w:t>processing inputs</w:t>
      </w:r>
      <w:r>
        <w:rPr>
          <w:color w:val="000000"/>
        </w:rPr>
        <w:t xml:space="preserve"> from the participating process </w:t>
      </w:r>
    </w:p>
    <w:p w14:paraId="223F570B" w14:textId="00F9648D" w:rsidR="00272E35" w:rsidRDefault="00272E35" w:rsidP="00216C1A">
      <w:pPr>
        <w:pBdr>
          <w:top w:val="nil"/>
          <w:left w:val="nil"/>
          <w:bottom w:val="nil"/>
          <w:right w:val="nil"/>
          <w:between w:val="nil"/>
        </w:pBdr>
        <w:spacing w:after="0" w:line="276" w:lineRule="auto"/>
        <w:ind w:left="720"/>
        <w:jc w:val="both"/>
        <w:rPr>
          <w:color w:val="000000"/>
        </w:rPr>
      </w:pPr>
    </w:p>
    <w:p w14:paraId="2E5C4CFF" w14:textId="77777777" w:rsidR="00216C1A" w:rsidRPr="000B54B7" w:rsidRDefault="00216C1A" w:rsidP="00216C1A">
      <w:pPr>
        <w:pBdr>
          <w:top w:val="nil"/>
          <w:left w:val="nil"/>
          <w:bottom w:val="nil"/>
          <w:right w:val="nil"/>
          <w:between w:val="nil"/>
        </w:pBdr>
        <w:spacing w:after="0" w:line="276" w:lineRule="auto"/>
        <w:ind w:left="720"/>
        <w:jc w:val="both"/>
        <w:rPr>
          <w:sz w:val="28"/>
          <w:szCs w:val="28"/>
        </w:rPr>
      </w:pPr>
    </w:p>
    <w:p w14:paraId="72FB0E3F" w14:textId="77777777" w:rsidR="00272E35" w:rsidRDefault="00EA3700">
      <w:pPr>
        <w:pStyle w:val="Heading2"/>
        <w:numPr>
          <w:ilvl w:val="1"/>
          <w:numId w:val="11"/>
        </w:numPr>
      </w:pPr>
      <w:bookmarkStart w:id="71" w:name="_2w5ecyt" w:colFirst="0" w:colLast="0"/>
      <w:bookmarkStart w:id="72" w:name="_Toc13752063"/>
      <w:bookmarkEnd w:id="71"/>
      <w:r>
        <w:t>Allocations of Roles and Responsibilities</w:t>
      </w:r>
      <w:bookmarkEnd w:id="72"/>
    </w:p>
    <w:p w14:paraId="245E6B25" w14:textId="77777777" w:rsidR="00272E35" w:rsidRDefault="00EA3700">
      <w:pPr>
        <w:jc w:val="both"/>
      </w:pPr>
      <w:r>
        <w:t>The involvement and participation of the following role-players will be crucial to the accomplishment of a participatory review process:</w:t>
      </w:r>
    </w:p>
    <w:p w14:paraId="55411F6A" w14:textId="77777777" w:rsidR="00272E35" w:rsidRDefault="00EA3700">
      <w:pPr>
        <w:pBdr>
          <w:top w:val="nil"/>
          <w:left w:val="nil"/>
          <w:bottom w:val="nil"/>
          <w:right w:val="nil"/>
          <w:between w:val="nil"/>
        </w:pBdr>
        <w:spacing w:line="240" w:lineRule="auto"/>
        <w:rPr>
          <w:b/>
          <w:color w:val="404040"/>
          <w:sz w:val="20"/>
          <w:szCs w:val="20"/>
        </w:rPr>
      </w:pPr>
      <w:bookmarkStart w:id="73" w:name="_1baon6m" w:colFirst="0" w:colLast="0"/>
      <w:bookmarkEnd w:id="73"/>
      <w:r>
        <w:rPr>
          <w:b/>
          <w:color w:val="404040"/>
          <w:sz w:val="20"/>
          <w:szCs w:val="20"/>
        </w:rPr>
        <w:t>Table 1: Roles and Responsibilities.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6450"/>
      </w:tblGrid>
      <w:tr w:rsidR="00272E35" w14:paraId="4E79AD3F" w14:textId="77777777">
        <w:tc>
          <w:tcPr>
            <w:tcW w:w="2566" w:type="dxa"/>
            <w:shd w:val="clear" w:color="auto" w:fill="auto"/>
          </w:tcPr>
          <w:p w14:paraId="3E5F0F75" w14:textId="77777777" w:rsidR="00272E35" w:rsidRDefault="00EA3700">
            <w:pPr>
              <w:spacing w:after="0" w:line="240" w:lineRule="auto"/>
              <w:rPr>
                <w:b/>
              </w:rPr>
            </w:pPr>
            <w:r>
              <w:rPr>
                <w:b/>
              </w:rPr>
              <w:t>ROLE PLAYER</w:t>
            </w:r>
          </w:p>
        </w:tc>
        <w:tc>
          <w:tcPr>
            <w:tcW w:w="6450" w:type="dxa"/>
            <w:shd w:val="clear" w:color="auto" w:fill="auto"/>
          </w:tcPr>
          <w:p w14:paraId="5FE0CF32" w14:textId="77777777" w:rsidR="00272E35" w:rsidRDefault="00EA3700">
            <w:pPr>
              <w:spacing w:after="0" w:line="240" w:lineRule="auto"/>
              <w:rPr>
                <w:b/>
              </w:rPr>
            </w:pPr>
            <w:r>
              <w:rPr>
                <w:b/>
              </w:rPr>
              <w:t>ROLES AND RESPONSIBILITIES</w:t>
            </w:r>
          </w:p>
        </w:tc>
      </w:tr>
      <w:tr w:rsidR="00272E35" w14:paraId="45F341A9" w14:textId="77777777">
        <w:tc>
          <w:tcPr>
            <w:tcW w:w="2566" w:type="dxa"/>
            <w:shd w:val="clear" w:color="auto" w:fill="auto"/>
          </w:tcPr>
          <w:p w14:paraId="2CF81BEF" w14:textId="7FAA5CD0" w:rsidR="00272E35" w:rsidRDefault="00546995">
            <w:pPr>
              <w:spacing w:after="0" w:line="240" w:lineRule="auto"/>
              <w:rPr>
                <w:b/>
              </w:rPr>
            </w:pPr>
            <w:r>
              <w:rPr>
                <w:b/>
              </w:rPr>
              <w:t xml:space="preserve">Mkhambathini </w:t>
            </w:r>
            <w:r w:rsidR="00EA3700">
              <w:rPr>
                <w:b/>
              </w:rPr>
              <w:t>Municipal Council</w:t>
            </w:r>
          </w:p>
        </w:tc>
        <w:tc>
          <w:tcPr>
            <w:tcW w:w="6450" w:type="dxa"/>
            <w:shd w:val="clear" w:color="auto" w:fill="auto"/>
          </w:tcPr>
          <w:p w14:paraId="455475B1" w14:textId="1B96201A" w:rsidR="00272E35" w:rsidRDefault="00546995">
            <w:pPr>
              <w:spacing w:after="0" w:line="240" w:lineRule="auto"/>
            </w:pPr>
            <w:r>
              <w:t xml:space="preserve">Mkhambathini </w:t>
            </w:r>
            <w:r w:rsidR="00EA3700">
              <w:t>Municipal Council is responsible for the following:</w:t>
            </w:r>
          </w:p>
          <w:p w14:paraId="5433E748" w14:textId="695A4D39" w:rsidR="00272E35" w:rsidRDefault="00546995">
            <w:pPr>
              <w:spacing w:after="0" w:line="240" w:lineRule="auto"/>
            </w:pPr>
            <w:r>
              <w:t>-</w:t>
            </w:r>
            <w:r w:rsidR="00EA3700">
              <w:t>Adoption of the IDP Process Plan</w:t>
            </w:r>
          </w:p>
          <w:p w14:paraId="663CA925" w14:textId="4851845C" w:rsidR="00272E35" w:rsidRDefault="00546995">
            <w:pPr>
              <w:spacing w:after="0" w:line="240" w:lineRule="auto"/>
            </w:pPr>
            <w:r>
              <w:t>-</w:t>
            </w:r>
            <w:r w:rsidR="00EA3700">
              <w:t>Adoption and approval of the reviewed IDP,</w:t>
            </w:r>
          </w:p>
          <w:p w14:paraId="4031D12D" w14:textId="7A4F928A" w:rsidR="00272E35" w:rsidRDefault="00546995">
            <w:pPr>
              <w:spacing w:after="0" w:line="240" w:lineRule="auto"/>
            </w:pPr>
            <w:r>
              <w:t>-</w:t>
            </w:r>
            <w:r w:rsidR="00EA3700">
              <w:t>Amendment of the IDP in accordance with the comments by sector departments and MEC,</w:t>
            </w:r>
          </w:p>
          <w:p w14:paraId="523271EE" w14:textId="59B59F28" w:rsidR="00272E35" w:rsidRDefault="00546995">
            <w:pPr>
              <w:spacing w:after="0" w:line="240" w:lineRule="auto"/>
            </w:pPr>
            <w:r>
              <w:t>-</w:t>
            </w:r>
            <w:r w:rsidR="00EA3700">
              <w:t>Approval of the various review phases,</w:t>
            </w:r>
          </w:p>
          <w:p w14:paraId="74499558" w14:textId="27A7B872" w:rsidR="00272E35" w:rsidRDefault="00546995">
            <w:pPr>
              <w:spacing w:after="0" w:line="240" w:lineRule="auto"/>
            </w:pPr>
            <w:r>
              <w:t>-</w:t>
            </w:r>
            <w:r w:rsidR="00EA3700">
              <w:t>Ensuring that the IDP is linked to the PMS and Municipal Budget</w:t>
            </w:r>
          </w:p>
        </w:tc>
      </w:tr>
      <w:tr w:rsidR="00272E35" w14:paraId="5708922F" w14:textId="77777777">
        <w:tc>
          <w:tcPr>
            <w:tcW w:w="2566" w:type="dxa"/>
            <w:shd w:val="clear" w:color="auto" w:fill="auto"/>
          </w:tcPr>
          <w:p w14:paraId="202AD16E" w14:textId="77777777" w:rsidR="00272E35" w:rsidRDefault="00EA3700">
            <w:pPr>
              <w:spacing w:after="0" w:line="240" w:lineRule="auto"/>
              <w:rPr>
                <w:b/>
              </w:rPr>
            </w:pPr>
            <w:r>
              <w:rPr>
                <w:b/>
              </w:rPr>
              <w:t>The Municipal Manager / Manager IDP/DP</w:t>
            </w:r>
          </w:p>
          <w:p w14:paraId="25B1250E" w14:textId="77777777" w:rsidR="00272E35" w:rsidRDefault="00272E35">
            <w:pPr>
              <w:spacing w:after="0" w:line="240" w:lineRule="auto"/>
              <w:rPr>
                <w:b/>
              </w:rPr>
            </w:pPr>
          </w:p>
        </w:tc>
        <w:tc>
          <w:tcPr>
            <w:tcW w:w="6450" w:type="dxa"/>
            <w:shd w:val="clear" w:color="auto" w:fill="auto"/>
          </w:tcPr>
          <w:p w14:paraId="17E7577D" w14:textId="77777777" w:rsidR="00272E35" w:rsidRDefault="00EA3700">
            <w:pPr>
              <w:spacing w:after="0" w:line="240" w:lineRule="auto"/>
            </w:pPr>
            <w:r>
              <w:t>The MM / Manager IDP are assigned the following responsibilities:</w:t>
            </w:r>
          </w:p>
          <w:p w14:paraId="2114223D" w14:textId="685BAB01" w:rsidR="00272E35" w:rsidRDefault="00546995">
            <w:pPr>
              <w:spacing w:after="0" w:line="240" w:lineRule="auto"/>
            </w:pPr>
            <w:r>
              <w:t>-</w:t>
            </w:r>
            <w:r w:rsidR="00EA3700">
              <w:t>Management and Co-ordination of the IDP process</w:t>
            </w:r>
          </w:p>
          <w:p w14:paraId="1C72511C" w14:textId="1FBC2B0B" w:rsidR="00272E35" w:rsidRDefault="00546995">
            <w:pPr>
              <w:spacing w:after="0" w:line="240" w:lineRule="auto"/>
            </w:pPr>
            <w:r>
              <w:t>-</w:t>
            </w:r>
            <w:r w:rsidR="00EA3700">
              <w:t>Ensure that there’s vertical and horizontal alignment,</w:t>
            </w:r>
          </w:p>
          <w:p w14:paraId="1D4596EF" w14:textId="10CC0B22" w:rsidR="00272E35" w:rsidRDefault="00546995">
            <w:pPr>
              <w:spacing w:after="0" w:line="240" w:lineRule="auto"/>
            </w:pPr>
            <w:r>
              <w:t>-</w:t>
            </w:r>
            <w:r w:rsidR="00EA3700">
              <w:t>Ensuring all stakeholders are informed of the process and their involvement,</w:t>
            </w:r>
          </w:p>
          <w:p w14:paraId="11BC20F3" w14:textId="527793E2" w:rsidR="00272E35" w:rsidRDefault="00546995">
            <w:pPr>
              <w:spacing w:after="0" w:line="240" w:lineRule="auto"/>
            </w:pPr>
            <w:r>
              <w:t>-</w:t>
            </w:r>
            <w:r w:rsidR="00EA3700">
              <w:t>Create a conducive environment for public participation,</w:t>
            </w:r>
          </w:p>
          <w:p w14:paraId="7948C0BF" w14:textId="507132A5" w:rsidR="00272E35" w:rsidRDefault="00546995">
            <w:pPr>
              <w:spacing w:after="0" w:line="240" w:lineRule="auto"/>
            </w:pPr>
            <w:r>
              <w:t>-</w:t>
            </w:r>
            <w:r w:rsidR="00EA3700">
              <w:t xml:space="preserve">The compilation of the Draft IDP as well as the Final IDP document </w:t>
            </w:r>
          </w:p>
          <w:p w14:paraId="7717619C" w14:textId="77777777" w:rsidR="00272E35" w:rsidRDefault="00272E35">
            <w:pPr>
              <w:spacing w:after="0" w:line="240" w:lineRule="auto"/>
            </w:pPr>
          </w:p>
        </w:tc>
      </w:tr>
      <w:tr w:rsidR="00272E35" w14:paraId="58AC79E6" w14:textId="77777777">
        <w:tc>
          <w:tcPr>
            <w:tcW w:w="2566" w:type="dxa"/>
            <w:shd w:val="clear" w:color="auto" w:fill="auto"/>
          </w:tcPr>
          <w:p w14:paraId="7EDD004B" w14:textId="77777777" w:rsidR="00272E35" w:rsidRDefault="00EA3700">
            <w:pPr>
              <w:spacing w:after="0" w:line="240" w:lineRule="auto"/>
              <w:rPr>
                <w:b/>
              </w:rPr>
            </w:pPr>
            <w:r>
              <w:rPr>
                <w:b/>
              </w:rPr>
              <w:t>IDP Steering Committee</w:t>
            </w:r>
          </w:p>
          <w:p w14:paraId="7F613AAC" w14:textId="77777777" w:rsidR="00272E35" w:rsidRDefault="00272E35">
            <w:pPr>
              <w:spacing w:after="0" w:line="240" w:lineRule="auto"/>
              <w:rPr>
                <w:b/>
              </w:rPr>
            </w:pPr>
          </w:p>
        </w:tc>
        <w:tc>
          <w:tcPr>
            <w:tcW w:w="6450" w:type="dxa"/>
            <w:shd w:val="clear" w:color="auto" w:fill="auto"/>
          </w:tcPr>
          <w:p w14:paraId="5014DB62" w14:textId="77777777" w:rsidR="00272E35" w:rsidRDefault="00EA3700">
            <w:pPr>
              <w:spacing w:after="0" w:line="240" w:lineRule="auto"/>
            </w:pPr>
            <w:r>
              <w:t>The IDP Steering Committee is assigned the following responsibilities:</w:t>
            </w:r>
          </w:p>
          <w:p w14:paraId="4B312507" w14:textId="21B0D336" w:rsidR="00272E35" w:rsidRDefault="00546995">
            <w:pPr>
              <w:spacing w:after="0" w:line="240" w:lineRule="auto"/>
            </w:pPr>
            <w:r>
              <w:t>-</w:t>
            </w:r>
            <w:r w:rsidR="00EA3700">
              <w:t>Ensuring the gathering and collating of information while the IDP implementation is proceeding,</w:t>
            </w:r>
          </w:p>
          <w:p w14:paraId="376662FF" w14:textId="018F0626" w:rsidR="00272E35" w:rsidRDefault="00546995">
            <w:pPr>
              <w:spacing w:after="0" w:line="240" w:lineRule="auto"/>
            </w:pPr>
            <w:r>
              <w:t>-</w:t>
            </w:r>
            <w:r w:rsidR="00EA3700">
              <w:t xml:space="preserve">Support the </w:t>
            </w:r>
            <w:r>
              <w:t xml:space="preserve">MM/ </w:t>
            </w:r>
            <w:r w:rsidR="00EA3700">
              <w:t>Manager IDP in the management and co-ordination of the IDP,</w:t>
            </w:r>
          </w:p>
          <w:p w14:paraId="6DF0A83A" w14:textId="66EB90BC" w:rsidR="00272E35" w:rsidRDefault="00546995">
            <w:pPr>
              <w:spacing w:after="0" w:line="240" w:lineRule="auto"/>
            </w:pPr>
            <w:r>
              <w:t>-</w:t>
            </w:r>
            <w:r w:rsidR="00EA3700">
              <w:t>Discussion of input and information for the IDP review,</w:t>
            </w:r>
          </w:p>
          <w:p w14:paraId="44729FDF" w14:textId="761C5E38" w:rsidR="00272E35" w:rsidRDefault="00546995">
            <w:pPr>
              <w:spacing w:after="0" w:line="240" w:lineRule="auto"/>
            </w:pPr>
            <w:r>
              <w:t>-</w:t>
            </w:r>
            <w:r w:rsidR="00EA3700">
              <w:t>Ensuring the monitoring and evaluation of the gathered information,</w:t>
            </w:r>
          </w:p>
          <w:p w14:paraId="7C6C0FF1" w14:textId="77777777" w:rsidR="00272E35" w:rsidRDefault="00EA3700">
            <w:pPr>
              <w:spacing w:after="0" w:line="240" w:lineRule="auto"/>
            </w:pPr>
            <w:r>
              <w:t>attending to MEC’s comments</w:t>
            </w:r>
          </w:p>
        </w:tc>
      </w:tr>
      <w:tr w:rsidR="00272E35" w14:paraId="1F0BBD34" w14:textId="77777777">
        <w:tc>
          <w:tcPr>
            <w:tcW w:w="2566" w:type="dxa"/>
            <w:shd w:val="clear" w:color="auto" w:fill="auto"/>
          </w:tcPr>
          <w:p w14:paraId="6BCD5561" w14:textId="77777777" w:rsidR="00272E35" w:rsidRDefault="00EA3700">
            <w:pPr>
              <w:spacing w:after="0" w:line="240" w:lineRule="auto"/>
              <w:rPr>
                <w:b/>
              </w:rPr>
            </w:pPr>
            <w:r>
              <w:rPr>
                <w:b/>
              </w:rPr>
              <w:lastRenderedPageBreak/>
              <w:t>IDP Representative Forum</w:t>
            </w:r>
          </w:p>
          <w:p w14:paraId="3F514880" w14:textId="77777777" w:rsidR="00272E35" w:rsidRDefault="00272E35">
            <w:pPr>
              <w:spacing w:after="0" w:line="240" w:lineRule="auto"/>
              <w:rPr>
                <w:b/>
              </w:rPr>
            </w:pPr>
          </w:p>
        </w:tc>
        <w:tc>
          <w:tcPr>
            <w:tcW w:w="6450" w:type="dxa"/>
            <w:shd w:val="clear" w:color="auto" w:fill="auto"/>
          </w:tcPr>
          <w:p w14:paraId="2C571D75" w14:textId="77777777" w:rsidR="00272E35" w:rsidRDefault="00EA3700">
            <w:pPr>
              <w:spacing w:after="0" w:line="240" w:lineRule="auto"/>
            </w:pPr>
            <w:r>
              <w:t>The IDP Representative Forum is assigned the following responsibilities:</w:t>
            </w:r>
          </w:p>
          <w:p w14:paraId="2511EBDF" w14:textId="395786F3" w:rsidR="00272E35" w:rsidRDefault="00546995">
            <w:pPr>
              <w:spacing w:after="0" w:line="240" w:lineRule="auto"/>
            </w:pPr>
            <w:r>
              <w:t>-</w:t>
            </w:r>
            <w:r w:rsidR="00EA3700">
              <w:t>Recommend reports for approval / adoption,</w:t>
            </w:r>
          </w:p>
          <w:p w14:paraId="3B927FBC" w14:textId="6DE0F4D0" w:rsidR="00272E35" w:rsidRDefault="00546995">
            <w:pPr>
              <w:spacing w:after="0" w:line="240" w:lineRule="auto"/>
            </w:pPr>
            <w:r>
              <w:t>-</w:t>
            </w:r>
            <w:r w:rsidR="00EA3700">
              <w:t>Representing interests of the constituents,</w:t>
            </w:r>
          </w:p>
          <w:p w14:paraId="7E3B3233" w14:textId="6A1CB5EA" w:rsidR="00272E35" w:rsidRDefault="00546995">
            <w:pPr>
              <w:spacing w:after="0" w:line="240" w:lineRule="auto"/>
            </w:pPr>
            <w:r>
              <w:t>-</w:t>
            </w:r>
            <w:r w:rsidR="00EA3700">
              <w:t>Present a forum for communication and participation for all stakeholders,</w:t>
            </w:r>
          </w:p>
          <w:p w14:paraId="4001C5BD" w14:textId="6A7BB0A4" w:rsidR="00272E35" w:rsidRDefault="00546995">
            <w:pPr>
              <w:spacing w:after="0" w:line="240" w:lineRule="auto"/>
            </w:pPr>
            <w:r>
              <w:t>-</w:t>
            </w:r>
            <w:r w:rsidR="00EA3700">
              <w:t>Monitoring the IDP review process</w:t>
            </w:r>
          </w:p>
        </w:tc>
      </w:tr>
      <w:tr w:rsidR="00272E35" w14:paraId="40C2AE4A" w14:textId="77777777">
        <w:tc>
          <w:tcPr>
            <w:tcW w:w="2566" w:type="dxa"/>
            <w:shd w:val="clear" w:color="auto" w:fill="auto"/>
          </w:tcPr>
          <w:p w14:paraId="206629B1" w14:textId="59C75966" w:rsidR="00272E35" w:rsidRDefault="00546995">
            <w:pPr>
              <w:spacing w:after="0" w:line="240" w:lineRule="auto"/>
              <w:rPr>
                <w:b/>
              </w:rPr>
            </w:pPr>
            <w:r>
              <w:rPr>
                <w:b/>
              </w:rPr>
              <w:t xml:space="preserve">uMgungundlovu </w:t>
            </w:r>
            <w:r w:rsidR="00EA3700">
              <w:rPr>
                <w:b/>
              </w:rPr>
              <w:t>District Municipality IDP Steering Committee</w:t>
            </w:r>
          </w:p>
        </w:tc>
        <w:tc>
          <w:tcPr>
            <w:tcW w:w="6450" w:type="dxa"/>
            <w:shd w:val="clear" w:color="auto" w:fill="auto"/>
          </w:tcPr>
          <w:p w14:paraId="0A5A2ED1" w14:textId="663425C6" w:rsidR="00272E35" w:rsidRDefault="00EA3700">
            <w:pPr>
              <w:spacing w:after="0" w:line="240" w:lineRule="auto"/>
            </w:pPr>
            <w:r>
              <w:t xml:space="preserve">The </w:t>
            </w:r>
            <w:r w:rsidR="00546995">
              <w:t>UMD</w:t>
            </w:r>
            <w:r>
              <w:t xml:space="preserve">M forms a </w:t>
            </w:r>
            <w:r w:rsidR="00EA1933">
              <w:t>district wide</w:t>
            </w:r>
            <w:r>
              <w:t xml:space="preserve"> IDP Steering Committee for the purpose of alignment with all the local municipalities within the district:</w:t>
            </w:r>
          </w:p>
        </w:tc>
      </w:tr>
      <w:tr w:rsidR="00272E35" w14:paraId="451D8921" w14:textId="77777777">
        <w:tc>
          <w:tcPr>
            <w:tcW w:w="2566" w:type="dxa"/>
            <w:shd w:val="clear" w:color="auto" w:fill="auto"/>
          </w:tcPr>
          <w:p w14:paraId="07A526BA" w14:textId="77777777" w:rsidR="00272E35" w:rsidRDefault="00EA3700">
            <w:pPr>
              <w:spacing w:after="0" w:line="240" w:lineRule="auto"/>
              <w:rPr>
                <w:b/>
              </w:rPr>
            </w:pPr>
            <w:r>
              <w:rPr>
                <w:b/>
              </w:rPr>
              <w:t>Budget Steering Committee</w:t>
            </w:r>
          </w:p>
        </w:tc>
        <w:tc>
          <w:tcPr>
            <w:tcW w:w="6450" w:type="dxa"/>
            <w:shd w:val="clear" w:color="auto" w:fill="auto"/>
          </w:tcPr>
          <w:p w14:paraId="65CB58E0" w14:textId="22D352C8" w:rsidR="00272E35" w:rsidRDefault="00EA3700">
            <w:pPr>
              <w:spacing w:after="0" w:line="240" w:lineRule="auto"/>
              <w:jc w:val="both"/>
            </w:pPr>
            <w:r>
              <w:t xml:space="preserve">The Mayor of the municipality shall establish a Budget Steering Committee as required by Regulation </w:t>
            </w:r>
            <w:r w:rsidR="00EA1933">
              <w:t>4.</w:t>
            </w:r>
            <w:r>
              <w:t xml:space="preserve"> The function of the Budget steering Committee is to provide technical assistance to the Mayor in discharging the responsibilities set out in Section 53 and elsewhere in the Municipal Finance Management Act 2003 (Act 56 of 2003). </w:t>
            </w:r>
          </w:p>
        </w:tc>
      </w:tr>
      <w:tr w:rsidR="00272E35" w14:paraId="24872050" w14:textId="77777777">
        <w:tc>
          <w:tcPr>
            <w:tcW w:w="2566" w:type="dxa"/>
            <w:shd w:val="clear" w:color="auto" w:fill="auto"/>
          </w:tcPr>
          <w:p w14:paraId="19228537" w14:textId="77777777" w:rsidR="00272E35" w:rsidRDefault="00EA3700">
            <w:pPr>
              <w:spacing w:after="0" w:line="240" w:lineRule="auto"/>
              <w:rPr>
                <w:b/>
              </w:rPr>
            </w:pPr>
            <w:r>
              <w:rPr>
                <w:b/>
              </w:rPr>
              <w:t>Municipal Officials</w:t>
            </w:r>
          </w:p>
          <w:p w14:paraId="5C5D5ABB" w14:textId="77777777" w:rsidR="00272E35" w:rsidRDefault="00272E35">
            <w:pPr>
              <w:spacing w:after="0" w:line="240" w:lineRule="auto"/>
              <w:rPr>
                <w:b/>
              </w:rPr>
            </w:pPr>
          </w:p>
        </w:tc>
        <w:tc>
          <w:tcPr>
            <w:tcW w:w="6450" w:type="dxa"/>
            <w:shd w:val="clear" w:color="auto" w:fill="auto"/>
          </w:tcPr>
          <w:p w14:paraId="046EAA47" w14:textId="77777777" w:rsidR="00272E35" w:rsidRDefault="00EA3700">
            <w:pPr>
              <w:spacing w:after="0" w:line="240" w:lineRule="auto"/>
            </w:pPr>
            <w:r>
              <w:t>The municipal officials are responsible for the implementation of the IDP and in the process gather information on any changes in the circumstances.  They have to provide budgetary information and any information on the performance evaluation.  They provide technical expertise during the planning process.  Municipal Officials also interact with the Ward Councillors and Ward Committees and provide guidance and advice that is crucial during the IDP process.</w:t>
            </w:r>
          </w:p>
        </w:tc>
      </w:tr>
      <w:tr w:rsidR="00272E35" w14:paraId="7FFCA7A8" w14:textId="77777777">
        <w:tc>
          <w:tcPr>
            <w:tcW w:w="2566" w:type="dxa"/>
            <w:shd w:val="clear" w:color="auto" w:fill="auto"/>
          </w:tcPr>
          <w:p w14:paraId="6EEF7194" w14:textId="77777777" w:rsidR="00272E35" w:rsidRDefault="00EA3700">
            <w:pPr>
              <w:spacing w:after="0" w:line="240" w:lineRule="auto"/>
              <w:rPr>
                <w:b/>
              </w:rPr>
            </w:pPr>
            <w:r>
              <w:rPr>
                <w:b/>
              </w:rPr>
              <w:t>Ward Committees</w:t>
            </w:r>
          </w:p>
          <w:p w14:paraId="72E536C5" w14:textId="77777777" w:rsidR="00272E35" w:rsidRDefault="00272E35">
            <w:pPr>
              <w:spacing w:after="0" w:line="240" w:lineRule="auto"/>
              <w:rPr>
                <w:b/>
              </w:rPr>
            </w:pPr>
          </w:p>
        </w:tc>
        <w:tc>
          <w:tcPr>
            <w:tcW w:w="6450" w:type="dxa"/>
            <w:shd w:val="clear" w:color="auto" w:fill="auto"/>
          </w:tcPr>
          <w:p w14:paraId="5E731515" w14:textId="77777777" w:rsidR="00272E35" w:rsidRDefault="00EA3700">
            <w:pPr>
              <w:spacing w:after="0" w:line="240" w:lineRule="auto"/>
            </w:pPr>
            <w:r>
              <w:t>The Ward Committees have a crucial role of identifying the needs and service delivery gaps in the community and report to the Ward Councillor.</w:t>
            </w:r>
          </w:p>
        </w:tc>
      </w:tr>
      <w:tr w:rsidR="00272E35" w14:paraId="6D26953E" w14:textId="77777777">
        <w:tc>
          <w:tcPr>
            <w:tcW w:w="2566" w:type="dxa"/>
            <w:shd w:val="clear" w:color="auto" w:fill="auto"/>
          </w:tcPr>
          <w:p w14:paraId="1AB8E0DA" w14:textId="77777777" w:rsidR="00272E35" w:rsidRDefault="00EA3700">
            <w:pPr>
              <w:spacing w:after="0" w:line="240" w:lineRule="auto"/>
              <w:rPr>
                <w:b/>
              </w:rPr>
            </w:pPr>
            <w:r>
              <w:rPr>
                <w:b/>
              </w:rPr>
              <w:t>Sector Departments</w:t>
            </w:r>
          </w:p>
          <w:p w14:paraId="4196D8BF" w14:textId="77777777" w:rsidR="00272E35" w:rsidRDefault="00EA3700">
            <w:pPr>
              <w:numPr>
                <w:ilvl w:val="0"/>
                <w:numId w:val="31"/>
              </w:numPr>
              <w:spacing w:after="0" w:line="240" w:lineRule="auto"/>
              <w:rPr>
                <w:b/>
              </w:rPr>
            </w:pPr>
            <w:r>
              <w:rPr>
                <w:b/>
              </w:rPr>
              <w:t>Department of Transport</w:t>
            </w:r>
          </w:p>
          <w:p w14:paraId="5305F126" w14:textId="77777777" w:rsidR="00272E35" w:rsidRDefault="00EA3700">
            <w:pPr>
              <w:numPr>
                <w:ilvl w:val="0"/>
                <w:numId w:val="31"/>
              </w:numPr>
              <w:spacing w:after="0" w:line="240" w:lineRule="auto"/>
              <w:rPr>
                <w:b/>
              </w:rPr>
            </w:pPr>
            <w:r>
              <w:rPr>
                <w:b/>
              </w:rPr>
              <w:t>Department of Publics Works</w:t>
            </w:r>
          </w:p>
          <w:p w14:paraId="26012FE0" w14:textId="77777777" w:rsidR="00272E35" w:rsidRDefault="00EA3700">
            <w:pPr>
              <w:numPr>
                <w:ilvl w:val="0"/>
                <w:numId w:val="31"/>
              </w:numPr>
              <w:spacing w:after="0" w:line="240" w:lineRule="auto"/>
              <w:rPr>
                <w:b/>
              </w:rPr>
            </w:pPr>
            <w:r>
              <w:rPr>
                <w:b/>
              </w:rPr>
              <w:t>Department of Agriculture and Rural Development</w:t>
            </w:r>
          </w:p>
          <w:p w14:paraId="16965B86" w14:textId="77777777" w:rsidR="00272E35" w:rsidRDefault="00EA3700">
            <w:pPr>
              <w:numPr>
                <w:ilvl w:val="0"/>
                <w:numId w:val="31"/>
              </w:numPr>
              <w:spacing w:after="0" w:line="240" w:lineRule="auto"/>
              <w:rPr>
                <w:b/>
              </w:rPr>
            </w:pPr>
            <w:r>
              <w:rPr>
                <w:b/>
              </w:rPr>
              <w:t>Departments of Education</w:t>
            </w:r>
          </w:p>
          <w:p w14:paraId="2141F188" w14:textId="77777777" w:rsidR="00272E35" w:rsidRDefault="00EA3700">
            <w:pPr>
              <w:numPr>
                <w:ilvl w:val="0"/>
                <w:numId w:val="31"/>
              </w:numPr>
              <w:spacing w:after="0" w:line="240" w:lineRule="auto"/>
              <w:rPr>
                <w:b/>
              </w:rPr>
            </w:pPr>
            <w:r>
              <w:rPr>
                <w:b/>
              </w:rPr>
              <w:t xml:space="preserve">Department of Human Settlements </w:t>
            </w:r>
          </w:p>
          <w:p w14:paraId="79DBBDAD" w14:textId="77777777" w:rsidR="00272E35" w:rsidRDefault="00EA3700">
            <w:pPr>
              <w:numPr>
                <w:ilvl w:val="0"/>
                <w:numId w:val="31"/>
              </w:numPr>
              <w:spacing w:after="0" w:line="240" w:lineRule="auto"/>
              <w:rPr>
                <w:b/>
              </w:rPr>
            </w:pPr>
            <w:r>
              <w:rPr>
                <w:b/>
              </w:rPr>
              <w:t>Department of Health</w:t>
            </w:r>
          </w:p>
          <w:p w14:paraId="7E089CCA" w14:textId="77777777" w:rsidR="00272E35" w:rsidRDefault="00EA3700">
            <w:pPr>
              <w:numPr>
                <w:ilvl w:val="0"/>
                <w:numId w:val="31"/>
              </w:numPr>
              <w:spacing w:after="0" w:line="240" w:lineRule="auto"/>
              <w:rPr>
                <w:b/>
              </w:rPr>
            </w:pPr>
            <w:r>
              <w:rPr>
                <w:b/>
              </w:rPr>
              <w:t>Department of COGTA</w:t>
            </w:r>
          </w:p>
          <w:p w14:paraId="2B73F6D5" w14:textId="77777777" w:rsidR="00272E35" w:rsidRDefault="00EA3700">
            <w:pPr>
              <w:numPr>
                <w:ilvl w:val="0"/>
                <w:numId w:val="31"/>
              </w:numPr>
              <w:spacing w:after="0" w:line="240" w:lineRule="auto"/>
              <w:rPr>
                <w:b/>
              </w:rPr>
            </w:pPr>
            <w:r>
              <w:rPr>
                <w:b/>
              </w:rPr>
              <w:t>SAPS/IEC/SASSA</w:t>
            </w:r>
          </w:p>
          <w:p w14:paraId="1AD11030" w14:textId="77777777" w:rsidR="00272E35" w:rsidRDefault="00EA3700">
            <w:pPr>
              <w:numPr>
                <w:ilvl w:val="0"/>
                <w:numId w:val="31"/>
              </w:numPr>
              <w:spacing w:after="0" w:line="240" w:lineRule="auto"/>
              <w:rPr>
                <w:b/>
              </w:rPr>
            </w:pPr>
            <w:r>
              <w:rPr>
                <w:b/>
              </w:rPr>
              <w:t>Dept Social Dev</w:t>
            </w:r>
          </w:p>
          <w:p w14:paraId="6166CDDD" w14:textId="77777777" w:rsidR="00272E35" w:rsidRDefault="00EA3700">
            <w:pPr>
              <w:numPr>
                <w:ilvl w:val="0"/>
                <w:numId w:val="31"/>
              </w:numPr>
              <w:spacing w:after="0" w:line="240" w:lineRule="auto"/>
              <w:rPr>
                <w:b/>
              </w:rPr>
            </w:pPr>
            <w:r>
              <w:rPr>
                <w:b/>
              </w:rPr>
              <w:t>ESKOM</w:t>
            </w:r>
          </w:p>
          <w:p w14:paraId="3FF47B9D" w14:textId="77777777" w:rsidR="00272E35" w:rsidRDefault="00EA3700">
            <w:pPr>
              <w:numPr>
                <w:ilvl w:val="0"/>
                <w:numId w:val="31"/>
              </w:numPr>
              <w:spacing w:after="0" w:line="240" w:lineRule="auto"/>
              <w:rPr>
                <w:b/>
              </w:rPr>
            </w:pPr>
            <w:r>
              <w:rPr>
                <w:b/>
              </w:rPr>
              <w:t>DWA</w:t>
            </w:r>
          </w:p>
        </w:tc>
        <w:tc>
          <w:tcPr>
            <w:tcW w:w="6450" w:type="dxa"/>
            <w:shd w:val="clear" w:color="auto" w:fill="auto"/>
          </w:tcPr>
          <w:p w14:paraId="21371832" w14:textId="77777777" w:rsidR="00272E35" w:rsidRDefault="00EA3700">
            <w:pPr>
              <w:spacing w:after="0" w:line="240" w:lineRule="auto"/>
            </w:pPr>
            <w:r>
              <w:t>The Sector Departments have the following responsibilities:</w:t>
            </w:r>
          </w:p>
          <w:p w14:paraId="59A7E7B1" w14:textId="414B8AA6" w:rsidR="00272E35" w:rsidRDefault="005908DA">
            <w:pPr>
              <w:spacing w:after="0" w:line="240" w:lineRule="auto"/>
            </w:pPr>
            <w:r>
              <w:t>-</w:t>
            </w:r>
            <w:r w:rsidR="00EA3700">
              <w:t>Assist in the IDP formulation and review process,</w:t>
            </w:r>
          </w:p>
          <w:p w14:paraId="19704D9D" w14:textId="0A12D99A" w:rsidR="00272E35" w:rsidRDefault="005908DA">
            <w:pPr>
              <w:spacing w:after="0" w:line="240" w:lineRule="auto"/>
            </w:pPr>
            <w:r>
              <w:t>-</w:t>
            </w:r>
            <w:r w:rsidR="00EA3700">
              <w:t>Provide budget information and sector plans,</w:t>
            </w:r>
          </w:p>
          <w:p w14:paraId="045E517C" w14:textId="10328D83" w:rsidR="00272E35" w:rsidRDefault="005908DA">
            <w:pPr>
              <w:spacing w:after="0" w:line="240" w:lineRule="auto"/>
            </w:pPr>
            <w:r>
              <w:t>-</w:t>
            </w:r>
            <w:r w:rsidR="00EA3700">
              <w:t>Provide data and information,</w:t>
            </w:r>
          </w:p>
          <w:p w14:paraId="3168C688" w14:textId="7E6BA6A3" w:rsidR="00272E35" w:rsidRDefault="005908DA">
            <w:pPr>
              <w:spacing w:after="0" w:line="240" w:lineRule="auto"/>
            </w:pPr>
            <w:r>
              <w:t>-</w:t>
            </w:r>
            <w:r w:rsidR="00EA3700">
              <w:t>Ensure programme and project alignment between the municipality and province</w:t>
            </w:r>
          </w:p>
          <w:p w14:paraId="1B9529FF" w14:textId="02E4C96F" w:rsidR="00272E35" w:rsidRDefault="005908DA">
            <w:pPr>
              <w:spacing w:after="0" w:line="240" w:lineRule="auto"/>
            </w:pPr>
            <w:r>
              <w:t>-</w:t>
            </w:r>
            <w:r w:rsidR="00EA3700">
              <w:t>Ensure budgetary alignment between provincial programmes and projects and the municipality’s IDP.</w:t>
            </w:r>
          </w:p>
          <w:p w14:paraId="4478E644" w14:textId="77777777" w:rsidR="00272E35" w:rsidRDefault="00272E35">
            <w:pPr>
              <w:spacing w:after="0" w:line="240" w:lineRule="auto"/>
            </w:pPr>
          </w:p>
        </w:tc>
      </w:tr>
      <w:tr w:rsidR="00272E35" w14:paraId="4C93C536" w14:textId="77777777">
        <w:tc>
          <w:tcPr>
            <w:tcW w:w="2566" w:type="dxa"/>
            <w:shd w:val="clear" w:color="auto" w:fill="auto"/>
          </w:tcPr>
          <w:p w14:paraId="7C3863DB" w14:textId="598CFD64" w:rsidR="00272E35" w:rsidRDefault="00EA3700">
            <w:pPr>
              <w:spacing w:after="0" w:line="240" w:lineRule="auto"/>
              <w:rPr>
                <w:b/>
              </w:rPr>
            </w:pPr>
            <w:r>
              <w:rPr>
                <w:b/>
              </w:rPr>
              <w:t xml:space="preserve">Ward </w:t>
            </w:r>
            <w:r w:rsidR="005908DA">
              <w:rPr>
                <w:b/>
              </w:rPr>
              <w:t>Councillors</w:t>
            </w:r>
          </w:p>
        </w:tc>
        <w:tc>
          <w:tcPr>
            <w:tcW w:w="6450" w:type="dxa"/>
            <w:shd w:val="clear" w:color="auto" w:fill="auto"/>
          </w:tcPr>
          <w:p w14:paraId="1A5BBDF9" w14:textId="77777777" w:rsidR="00272E35" w:rsidRDefault="00EA3700">
            <w:pPr>
              <w:spacing w:after="0" w:line="240" w:lineRule="auto"/>
            </w:pPr>
            <w:r>
              <w:t>Ward Councillors are an important link between the municipality and the constituents.  They are the first to know of any community needs or service delivery gaps.  The Councillors will be responsible for forwarding this information to the municipal officials.  They are also responsible for organizing community meetings and ensuring maximum participation of residents in the IDP review process</w:t>
            </w:r>
          </w:p>
        </w:tc>
      </w:tr>
      <w:tr w:rsidR="00272E35" w14:paraId="0FF13FF5" w14:textId="77777777">
        <w:tc>
          <w:tcPr>
            <w:tcW w:w="2566" w:type="dxa"/>
            <w:shd w:val="clear" w:color="auto" w:fill="auto"/>
          </w:tcPr>
          <w:p w14:paraId="5C017498" w14:textId="77777777" w:rsidR="00272E35" w:rsidRDefault="00EA3700">
            <w:pPr>
              <w:spacing w:after="0" w:line="240" w:lineRule="auto"/>
              <w:rPr>
                <w:b/>
              </w:rPr>
            </w:pPr>
            <w:r>
              <w:rPr>
                <w:b/>
              </w:rPr>
              <w:lastRenderedPageBreak/>
              <w:t>Traditional Councils</w:t>
            </w:r>
          </w:p>
          <w:p w14:paraId="3EE2CC1A" w14:textId="77777777" w:rsidR="00272E35" w:rsidRDefault="00272E35">
            <w:pPr>
              <w:spacing w:after="0" w:line="240" w:lineRule="auto"/>
              <w:rPr>
                <w:b/>
              </w:rPr>
            </w:pPr>
          </w:p>
        </w:tc>
        <w:tc>
          <w:tcPr>
            <w:tcW w:w="6450" w:type="dxa"/>
            <w:shd w:val="clear" w:color="auto" w:fill="auto"/>
          </w:tcPr>
          <w:p w14:paraId="1DBCD5F8" w14:textId="77777777" w:rsidR="00272E35" w:rsidRDefault="00EA3700">
            <w:pPr>
              <w:spacing w:after="0" w:line="240" w:lineRule="auto"/>
            </w:pPr>
            <w:r>
              <w:t>The Traditional Councils will work as a link between the community and Ward Councillors and matters of service delivery and needs of the people.  Assist in giving information with regard to land rights and possible available areas for future development</w:t>
            </w:r>
          </w:p>
          <w:p w14:paraId="70693A5F" w14:textId="77777777" w:rsidR="00272E35" w:rsidRDefault="00272E35">
            <w:pPr>
              <w:jc w:val="center"/>
            </w:pPr>
          </w:p>
        </w:tc>
      </w:tr>
    </w:tbl>
    <w:p w14:paraId="352F4DC8" w14:textId="77777777" w:rsidR="00272E35" w:rsidRDefault="00EA3700">
      <w:pPr>
        <w:pStyle w:val="Heading1"/>
      </w:pPr>
      <w:bookmarkStart w:id="74" w:name="_3vac5uf" w:colFirst="0" w:colLast="0"/>
      <w:bookmarkStart w:id="75" w:name="_Toc13752064"/>
      <w:bookmarkEnd w:id="74"/>
      <w:r>
        <w:t xml:space="preserve">Section 5: </w:t>
      </w:r>
      <w:r w:rsidR="00941F33">
        <w:t>Mechanisms for Public Participation</w:t>
      </w:r>
      <w:bookmarkEnd w:id="75"/>
    </w:p>
    <w:p w14:paraId="72C7B8D6" w14:textId="77777777" w:rsidR="00272E35" w:rsidRDefault="00EA3700" w:rsidP="00C556C7">
      <w:pPr>
        <w:pStyle w:val="Heading2"/>
        <w:numPr>
          <w:ilvl w:val="1"/>
          <w:numId w:val="33"/>
        </w:numPr>
      </w:pPr>
      <w:bookmarkStart w:id="76" w:name="_2afmg28" w:colFirst="0" w:colLast="0"/>
      <w:bookmarkStart w:id="77" w:name="_Toc13752065"/>
      <w:bookmarkEnd w:id="76"/>
      <w:r>
        <w:t>Context of Public Participation</w:t>
      </w:r>
      <w:bookmarkEnd w:id="77"/>
    </w:p>
    <w:p w14:paraId="730AD902" w14:textId="77777777" w:rsidR="00272E35" w:rsidRDefault="00EA3700">
      <w:pPr>
        <w:jc w:val="both"/>
      </w:pPr>
      <w:r>
        <w:t>In terms of Chapter 4 of the Municipal Systems Act, Act 32 of 2000, a municipality must encourage and create conditions for the local community to participate in the affairs of the municipality, including in the preparation, implementation and review of its Integrated Development Plan.  In this context, the municipality has committed to a participatory process of IDP review whereby the community will play a meaningful role.</w:t>
      </w:r>
    </w:p>
    <w:p w14:paraId="023417E5" w14:textId="77777777" w:rsidR="00272E35" w:rsidRDefault="00EA3700">
      <w:pPr>
        <w:pStyle w:val="Heading2"/>
        <w:numPr>
          <w:ilvl w:val="1"/>
          <w:numId w:val="33"/>
        </w:numPr>
      </w:pPr>
      <w:bookmarkStart w:id="78" w:name="_pkwqa1" w:colFirst="0" w:colLast="0"/>
      <w:bookmarkStart w:id="79" w:name="_Toc13752066"/>
      <w:bookmarkEnd w:id="78"/>
      <w:r>
        <w:t>Mechanisms for Public Participation</w:t>
      </w:r>
      <w:bookmarkEnd w:id="79"/>
    </w:p>
    <w:p w14:paraId="23854A8A" w14:textId="77777777" w:rsidR="00272E35" w:rsidRDefault="00EA3700">
      <w:pPr>
        <w:numPr>
          <w:ilvl w:val="0"/>
          <w:numId w:val="32"/>
        </w:numPr>
        <w:pBdr>
          <w:top w:val="nil"/>
          <w:left w:val="nil"/>
          <w:bottom w:val="nil"/>
          <w:right w:val="nil"/>
          <w:between w:val="nil"/>
        </w:pBdr>
        <w:spacing w:after="0" w:line="240" w:lineRule="auto"/>
        <w:jc w:val="both"/>
      </w:pPr>
      <w:r>
        <w:rPr>
          <w:b/>
          <w:color w:val="000000"/>
        </w:rPr>
        <w:t xml:space="preserve">IDP Representative Forum - </w:t>
      </w:r>
      <w:r>
        <w:rPr>
          <w:color w:val="000000"/>
        </w:rPr>
        <w:t>This forum should represent all stakeholders and be as inclusive as possible and it must meet as the action programme.</w:t>
      </w:r>
    </w:p>
    <w:p w14:paraId="4B895944" w14:textId="77777777" w:rsidR="00272E35" w:rsidRDefault="00272E35">
      <w:pPr>
        <w:pBdr>
          <w:top w:val="nil"/>
          <w:left w:val="nil"/>
          <w:bottom w:val="nil"/>
          <w:right w:val="nil"/>
          <w:between w:val="nil"/>
        </w:pBdr>
        <w:spacing w:after="0" w:line="240" w:lineRule="auto"/>
        <w:jc w:val="both"/>
        <w:rPr>
          <w:color w:val="000000"/>
        </w:rPr>
      </w:pPr>
    </w:p>
    <w:p w14:paraId="6F325AF8" w14:textId="66C99717" w:rsidR="00272E35" w:rsidRDefault="00EA3700">
      <w:pPr>
        <w:numPr>
          <w:ilvl w:val="0"/>
          <w:numId w:val="32"/>
        </w:numPr>
        <w:pBdr>
          <w:top w:val="nil"/>
          <w:left w:val="nil"/>
          <w:bottom w:val="nil"/>
          <w:right w:val="nil"/>
          <w:between w:val="nil"/>
        </w:pBdr>
        <w:spacing w:after="0" w:line="240" w:lineRule="auto"/>
        <w:jc w:val="both"/>
      </w:pPr>
      <w:r>
        <w:rPr>
          <w:b/>
          <w:color w:val="000000"/>
        </w:rPr>
        <w:t xml:space="preserve">Media - </w:t>
      </w:r>
      <w:r>
        <w:rPr>
          <w:color w:val="000000"/>
        </w:rPr>
        <w:t>Local newspapers circulating within the municipal area of jurisdiction will be used to inform on progress and issuing public notices on the IDP processes.  The community Radio Stations should also be utilised for publicity purposes. The municipality also issues quarterly newsletters which keep communities abreast as to the progress made in terms of service delivery.</w:t>
      </w:r>
    </w:p>
    <w:p w14:paraId="79D8D10E" w14:textId="77777777" w:rsidR="00272E35" w:rsidRDefault="00272E35">
      <w:pPr>
        <w:pBdr>
          <w:top w:val="nil"/>
          <w:left w:val="nil"/>
          <w:bottom w:val="nil"/>
          <w:right w:val="nil"/>
          <w:between w:val="nil"/>
        </w:pBdr>
        <w:spacing w:after="0" w:line="240" w:lineRule="auto"/>
        <w:jc w:val="both"/>
        <w:rPr>
          <w:color w:val="000000"/>
        </w:rPr>
      </w:pPr>
    </w:p>
    <w:p w14:paraId="0DD8F4C2" w14:textId="5B79DCC4" w:rsidR="00272E35" w:rsidRDefault="00EA3700">
      <w:pPr>
        <w:numPr>
          <w:ilvl w:val="0"/>
          <w:numId w:val="32"/>
        </w:numPr>
        <w:pBdr>
          <w:top w:val="nil"/>
          <w:left w:val="nil"/>
          <w:bottom w:val="nil"/>
          <w:right w:val="nil"/>
          <w:between w:val="nil"/>
        </w:pBdr>
        <w:spacing w:after="0" w:line="240" w:lineRule="auto"/>
        <w:jc w:val="both"/>
      </w:pPr>
      <w:r>
        <w:rPr>
          <w:b/>
          <w:color w:val="000000"/>
        </w:rPr>
        <w:t xml:space="preserve">Tribal Authorities - </w:t>
      </w:r>
      <w:r>
        <w:rPr>
          <w:color w:val="000000"/>
        </w:rPr>
        <w:t xml:space="preserve">The </w:t>
      </w:r>
      <w:r w:rsidR="005908DA">
        <w:rPr>
          <w:color w:val="000000"/>
        </w:rPr>
        <w:t xml:space="preserve">Mkhambathini </w:t>
      </w:r>
      <w:r>
        <w:rPr>
          <w:color w:val="000000"/>
        </w:rPr>
        <w:t xml:space="preserve">Municipality has created strong bonds with the traditional leadership who play an important role in promoting development in the municipal area, more especially in rural areas. </w:t>
      </w:r>
      <w:r w:rsidR="005908DA">
        <w:rPr>
          <w:color w:val="000000"/>
        </w:rPr>
        <w:t xml:space="preserve">The 2 </w:t>
      </w:r>
      <w:r>
        <w:rPr>
          <w:color w:val="000000"/>
        </w:rPr>
        <w:t xml:space="preserve">TA </w:t>
      </w:r>
      <w:r w:rsidR="005908DA">
        <w:rPr>
          <w:color w:val="000000"/>
        </w:rPr>
        <w:t xml:space="preserve">proclaimed by the KZN COGTA Notice </w:t>
      </w:r>
      <w:r>
        <w:rPr>
          <w:color w:val="000000"/>
        </w:rPr>
        <w:t>form part of the Municipal Council and hence form part of all the critical decision making taken at Council level. One on one consultations with the TA are however still critical to ensure optimal participation within the IDP preparation process. Such Meetings must also be attended by the Municipal Mayor, nominated Councillors and relevant Municipal officials.</w:t>
      </w:r>
    </w:p>
    <w:p w14:paraId="573274E4" w14:textId="77777777" w:rsidR="00272E35" w:rsidRDefault="00272E35">
      <w:pPr>
        <w:pBdr>
          <w:top w:val="nil"/>
          <w:left w:val="nil"/>
          <w:bottom w:val="nil"/>
          <w:right w:val="nil"/>
          <w:between w:val="nil"/>
        </w:pBdr>
        <w:spacing w:after="0" w:line="240" w:lineRule="auto"/>
        <w:ind w:left="720"/>
        <w:jc w:val="both"/>
        <w:rPr>
          <w:color w:val="000000"/>
        </w:rPr>
      </w:pPr>
    </w:p>
    <w:p w14:paraId="45BB346E" w14:textId="60A3A192" w:rsidR="00272E35" w:rsidRDefault="00EA3700">
      <w:pPr>
        <w:numPr>
          <w:ilvl w:val="0"/>
          <w:numId w:val="32"/>
        </w:numPr>
        <w:pBdr>
          <w:top w:val="nil"/>
          <w:left w:val="nil"/>
          <w:bottom w:val="nil"/>
          <w:right w:val="nil"/>
          <w:between w:val="nil"/>
        </w:pBdr>
        <w:spacing w:after="0" w:line="240" w:lineRule="auto"/>
        <w:jc w:val="both"/>
      </w:pPr>
      <w:r>
        <w:rPr>
          <w:b/>
          <w:color w:val="000000"/>
        </w:rPr>
        <w:t xml:space="preserve">Ward Committees and Community Development Workers - </w:t>
      </w:r>
      <w:r>
        <w:rPr>
          <w:color w:val="000000"/>
        </w:rPr>
        <w:t xml:space="preserve">As formal structures established in terms of the Municipal Structures Act, the Ward Committees and Ward Councillors will be used as a link between the municipality and communities, to obtain information on any other information on progress on the IDP implementation. Ward Committees will be requested to nominate two representatives each.  These will be expected to relay the needs of the communities of the wards they represent. CDWs on </w:t>
      </w:r>
      <w:r w:rsidR="005908DA">
        <w:rPr>
          <w:color w:val="000000"/>
        </w:rPr>
        <w:t xml:space="preserve">the other hand </w:t>
      </w:r>
      <w:r>
        <w:rPr>
          <w:color w:val="000000"/>
        </w:rPr>
        <w:t>are custodians of community development at ward level and they participate and champion OSS War Rooms. CDWs will also for</w:t>
      </w:r>
      <w:r w:rsidR="005908DA">
        <w:rPr>
          <w:color w:val="000000"/>
        </w:rPr>
        <w:t>m</w:t>
      </w:r>
      <w:r>
        <w:rPr>
          <w:color w:val="000000"/>
        </w:rPr>
        <w:t xml:space="preserve"> an integral </w:t>
      </w:r>
      <w:r w:rsidR="005908DA">
        <w:rPr>
          <w:color w:val="000000"/>
        </w:rPr>
        <w:t>part</w:t>
      </w:r>
      <w:r>
        <w:rPr>
          <w:color w:val="000000"/>
        </w:rPr>
        <w:t xml:space="preserve"> of the CBP process and the development of </w:t>
      </w:r>
      <w:r w:rsidR="005908DA">
        <w:rPr>
          <w:color w:val="000000"/>
        </w:rPr>
        <w:t>ward-based</w:t>
      </w:r>
      <w:r>
        <w:rPr>
          <w:color w:val="000000"/>
        </w:rPr>
        <w:t xml:space="preserve"> plans. </w:t>
      </w:r>
    </w:p>
    <w:p w14:paraId="39D7457D" w14:textId="77777777" w:rsidR="00272E35" w:rsidRDefault="00272E35">
      <w:pPr>
        <w:pBdr>
          <w:top w:val="nil"/>
          <w:left w:val="nil"/>
          <w:bottom w:val="nil"/>
          <w:right w:val="nil"/>
          <w:between w:val="nil"/>
        </w:pBdr>
        <w:spacing w:after="0" w:line="240" w:lineRule="auto"/>
        <w:jc w:val="both"/>
        <w:rPr>
          <w:color w:val="000000"/>
        </w:rPr>
      </w:pPr>
    </w:p>
    <w:p w14:paraId="1291AAF9" w14:textId="725784F2" w:rsidR="00272E35" w:rsidRDefault="00EA3700">
      <w:pPr>
        <w:numPr>
          <w:ilvl w:val="0"/>
          <w:numId w:val="32"/>
        </w:numPr>
        <w:pBdr>
          <w:top w:val="nil"/>
          <w:left w:val="nil"/>
          <w:bottom w:val="nil"/>
          <w:right w:val="nil"/>
          <w:between w:val="nil"/>
        </w:pBdr>
        <w:spacing w:after="0" w:line="240" w:lineRule="auto"/>
        <w:jc w:val="both"/>
      </w:pPr>
      <w:r>
        <w:rPr>
          <w:b/>
          <w:color w:val="000000"/>
        </w:rPr>
        <w:t xml:space="preserve">Municipal Notice Boards/Website - </w:t>
      </w:r>
      <w:r>
        <w:rPr>
          <w:color w:val="000000"/>
        </w:rPr>
        <w:t xml:space="preserve">The municipal notice boards </w:t>
      </w:r>
      <w:r w:rsidR="00AD3D1F">
        <w:rPr>
          <w:color w:val="000000"/>
        </w:rPr>
        <w:t xml:space="preserve">and website </w:t>
      </w:r>
      <w:r>
        <w:rPr>
          <w:color w:val="000000"/>
        </w:rPr>
        <w:t>will be used to inform stakeholders of crucial meetings.</w:t>
      </w:r>
    </w:p>
    <w:p w14:paraId="7958CEC5" w14:textId="77777777" w:rsidR="00272E35" w:rsidRDefault="00272E35">
      <w:pPr>
        <w:pBdr>
          <w:top w:val="nil"/>
          <w:left w:val="nil"/>
          <w:bottom w:val="nil"/>
          <w:right w:val="nil"/>
          <w:between w:val="nil"/>
        </w:pBdr>
        <w:spacing w:after="0" w:line="240" w:lineRule="auto"/>
        <w:jc w:val="both"/>
        <w:rPr>
          <w:color w:val="000000"/>
        </w:rPr>
      </w:pPr>
    </w:p>
    <w:p w14:paraId="5F01643C" w14:textId="78A66E6E" w:rsidR="00272E35" w:rsidRDefault="00EA3700">
      <w:pPr>
        <w:numPr>
          <w:ilvl w:val="0"/>
          <w:numId w:val="32"/>
        </w:numPr>
        <w:pBdr>
          <w:top w:val="nil"/>
          <w:left w:val="nil"/>
          <w:bottom w:val="nil"/>
          <w:right w:val="nil"/>
          <w:between w:val="nil"/>
        </w:pBdr>
        <w:spacing w:after="0" w:line="240" w:lineRule="auto"/>
        <w:jc w:val="both"/>
      </w:pPr>
      <w:r>
        <w:rPr>
          <w:b/>
          <w:color w:val="000000"/>
        </w:rPr>
        <w:t xml:space="preserve">Road Shows - </w:t>
      </w:r>
      <w:r>
        <w:rPr>
          <w:color w:val="000000"/>
        </w:rPr>
        <w:t xml:space="preserve">The </w:t>
      </w:r>
      <w:r w:rsidR="00AD3D1F">
        <w:rPr>
          <w:color w:val="000000"/>
        </w:rPr>
        <w:t>Mkhambathini</w:t>
      </w:r>
      <w:r w:rsidR="00941F33">
        <w:rPr>
          <w:color w:val="000000"/>
        </w:rPr>
        <w:t xml:space="preserve"> Municipal IDP process for 2020/2021</w:t>
      </w:r>
      <w:r>
        <w:rPr>
          <w:color w:val="000000"/>
        </w:rPr>
        <w:t xml:space="preserve"> will align with the </w:t>
      </w:r>
      <w:r w:rsidR="00AD3D1F">
        <w:rPr>
          <w:color w:val="000000"/>
        </w:rPr>
        <w:t>UM</w:t>
      </w:r>
      <w:r>
        <w:rPr>
          <w:color w:val="000000"/>
        </w:rPr>
        <w:t xml:space="preserve">DM IDP process as far as the roadshows are concerned in order to eliminate duplication.  The first round of roadshows that are carried out by the municipality are a needs analysis exercise.  The second round of roadshows are undertaken during the public comment period where the draft IDP &amp; Budget is </w:t>
      </w:r>
      <w:r w:rsidR="00EA1933">
        <w:rPr>
          <w:color w:val="000000"/>
        </w:rPr>
        <w:t>presented,</w:t>
      </w:r>
      <w:r>
        <w:rPr>
          <w:color w:val="000000"/>
        </w:rPr>
        <w:t xml:space="preserve"> and comments thereon discussed.</w:t>
      </w:r>
    </w:p>
    <w:p w14:paraId="536F37A0" w14:textId="77777777" w:rsidR="00272E35" w:rsidRDefault="00EA3700">
      <w:pPr>
        <w:pStyle w:val="Heading1"/>
      </w:pPr>
      <w:bookmarkStart w:id="80" w:name="_39kk8xu" w:colFirst="0" w:colLast="0"/>
      <w:bookmarkStart w:id="81" w:name="_Toc13752067"/>
      <w:bookmarkEnd w:id="80"/>
      <w:r>
        <w:lastRenderedPageBreak/>
        <w:t>Section 6:  Key Activities</w:t>
      </w:r>
      <w:bookmarkEnd w:id="81"/>
      <w:r>
        <w:t xml:space="preserve"> </w:t>
      </w:r>
    </w:p>
    <w:p w14:paraId="6CB5C931" w14:textId="77777777" w:rsidR="00272E35" w:rsidRDefault="00EA3700">
      <w:pPr>
        <w:pStyle w:val="Heading2"/>
        <w:numPr>
          <w:ilvl w:val="1"/>
          <w:numId w:val="32"/>
        </w:numPr>
      </w:pPr>
      <w:bookmarkStart w:id="82" w:name="_1opuj5n" w:colFirst="0" w:colLast="0"/>
      <w:bookmarkStart w:id="83" w:name="_Toc13752068"/>
      <w:bookmarkEnd w:id="82"/>
      <w:r>
        <w:t>Key Activities</w:t>
      </w:r>
      <w:bookmarkEnd w:id="83"/>
    </w:p>
    <w:p w14:paraId="14F4555D" w14:textId="1897F139" w:rsidR="00272E35" w:rsidRDefault="00EA3700">
      <w:pPr>
        <w:spacing w:before="240" w:after="0"/>
        <w:jc w:val="both"/>
      </w:pPr>
      <w:r>
        <w:t xml:space="preserve">Below </w:t>
      </w:r>
      <w:r w:rsidR="00B13E82">
        <w:t>is</w:t>
      </w:r>
      <w:r>
        <w:t xml:space="preserve"> a summary of the key activities to take place in terms of the </w:t>
      </w:r>
      <w:r w:rsidR="00941F33">
        <w:t>IDP, Budget and PMS for the 2020/21</w:t>
      </w:r>
      <w:r>
        <w:t xml:space="preserve"> IDP Process. The IDP, Budget and Performance Management processes must be seamlessly integrated. IDP </w:t>
      </w:r>
      <w:r w:rsidR="00941F33">
        <w:t>fulfils</w:t>
      </w:r>
      <w:r>
        <w:t xml:space="preserve"> the planning stage of Performance Management. Performance Management in turn, </w:t>
      </w:r>
      <w:r w:rsidR="00941F33">
        <w:t>fulfils</w:t>
      </w:r>
      <w:r>
        <w:t xml:space="preserve"> the implementation management, monitoring and evaluation of the Integrated Development Plan. The performance of an organization is integrally linked to that of staff. If employees do not perform the organization will not achieve its intended objectives. It is therefore important to manage both at the same time.</w:t>
      </w:r>
    </w:p>
    <w:p w14:paraId="2B0EFEAF" w14:textId="77777777" w:rsidR="00941F33" w:rsidRDefault="00941F33">
      <w:pPr>
        <w:tabs>
          <w:tab w:val="left" w:pos="3583"/>
        </w:tabs>
        <w:jc w:val="both"/>
        <w:sectPr w:rsidR="00941F33">
          <w:headerReference w:type="default" r:id="rId20"/>
          <w:footerReference w:type="default" r:id="rId21"/>
          <w:pgSz w:w="11906" w:h="16838"/>
          <w:pgMar w:top="1440" w:right="1440" w:bottom="1276" w:left="1440" w:header="708" w:footer="708" w:gutter="0"/>
          <w:pgNumType w:start="0"/>
          <w:cols w:space="720"/>
          <w:titlePg/>
        </w:sect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3"/>
        <w:gridCol w:w="3088"/>
        <w:gridCol w:w="2732"/>
        <w:gridCol w:w="2467"/>
        <w:gridCol w:w="2168"/>
        <w:gridCol w:w="2244"/>
      </w:tblGrid>
      <w:tr w:rsidR="00272E35" w14:paraId="5D72F9FE" w14:textId="77777777" w:rsidTr="00241FE4">
        <w:trPr>
          <w:tblHeader/>
        </w:trPr>
        <w:tc>
          <w:tcPr>
            <w:tcW w:w="501" w:type="pct"/>
            <w:shd w:val="clear" w:color="auto" w:fill="FFD966" w:themeFill="accent2" w:themeFillTint="99"/>
          </w:tcPr>
          <w:p w14:paraId="794D49D3" w14:textId="77777777" w:rsidR="00272E35" w:rsidRDefault="00272E35">
            <w:pPr>
              <w:rPr>
                <w:b/>
                <w:sz w:val="20"/>
                <w:szCs w:val="20"/>
              </w:rPr>
            </w:pPr>
          </w:p>
        </w:tc>
        <w:tc>
          <w:tcPr>
            <w:tcW w:w="4499" w:type="pct"/>
            <w:gridSpan w:val="5"/>
            <w:shd w:val="clear" w:color="auto" w:fill="FFD966" w:themeFill="accent2" w:themeFillTint="99"/>
          </w:tcPr>
          <w:p w14:paraId="25162415" w14:textId="6BF39B40" w:rsidR="00272E35" w:rsidRDefault="00A74357">
            <w:pPr>
              <w:jc w:val="center"/>
              <w:rPr>
                <w:b/>
                <w:sz w:val="20"/>
                <w:szCs w:val="20"/>
              </w:rPr>
            </w:pPr>
            <w:r>
              <w:rPr>
                <w:b/>
                <w:sz w:val="20"/>
                <w:szCs w:val="20"/>
              </w:rPr>
              <w:t>2020/21</w:t>
            </w:r>
            <w:r w:rsidR="00EA3700">
              <w:rPr>
                <w:b/>
                <w:sz w:val="20"/>
                <w:szCs w:val="20"/>
              </w:rPr>
              <w:t xml:space="preserve"> IDP/BUDGET AND PMS PROCESS PLAN</w:t>
            </w:r>
          </w:p>
        </w:tc>
      </w:tr>
      <w:tr w:rsidR="00272E35" w14:paraId="5B2FD801" w14:textId="77777777" w:rsidTr="00241FE4">
        <w:trPr>
          <w:tblHeader/>
        </w:trPr>
        <w:tc>
          <w:tcPr>
            <w:tcW w:w="501" w:type="pct"/>
            <w:shd w:val="clear" w:color="auto" w:fill="FFD966" w:themeFill="accent2" w:themeFillTint="99"/>
          </w:tcPr>
          <w:p w14:paraId="1EED603D" w14:textId="77777777" w:rsidR="00272E35" w:rsidRDefault="00272E35">
            <w:pPr>
              <w:rPr>
                <w:b/>
                <w:sz w:val="20"/>
                <w:szCs w:val="20"/>
              </w:rPr>
            </w:pPr>
          </w:p>
        </w:tc>
        <w:tc>
          <w:tcPr>
            <w:tcW w:w="4499" w:type="pct"/>
            <w:gridSpan w:val="5"/>
            <w:shd w:val="clear" w:color="auto" w:fill="FFD966" w:themeFill="accent2" w:themeFillTint="99"/>
          </w:tcPr>
          <w:p w14:paraId="1391CB45" w14:textId="77777777" w:rsidR="00272E35" w:rsidRDefault="00EA3700">
            <w:pPr>
              <w:jc w:val="center"/>
              <w:rPr>
                <w:b/>
                <w:sz w:val="20"/>
                <w:szCs w:val="20"/>
              </w:rPr>
            </w:pPr>
            <w:r>
              <w:rPr>
                <w:b/>
                <w:sz w:val="20"/>
                <w:szCs w:val="20"/>
              </w:rPr>
              <w:t>PHASE 1 - PREPARATORY PHASE: (INFORMATION GATHERING AND SITUATIONAL ANALYSIS)</w:t>
            </w:r>
          </w:p>
        </w:tc>
      </w:tr>
      <w:tr w:rsidR="00272E35" w14:paraId="11AA3A74" w14:textId="77777777" w:rsidTr="00241FE4">
        <w:trPr>
          <w:tblHeader/>
        </w:trPr>
        <w:tc>
          <w:tcPr>
            <w:tcW w:w="501" w:type="pct"/>
            <w:vMerge w:val="restart"/>
            <w:shd w:val="clear" w:color="auto" w:fill="BDE295" w:themeFill="background1" w:themeFillTint="99"/>
          </w:tcPr>
          <w:p w14:paraId="557E7235" w14:textId="77777777" w:rsidR="00272E35" w:rsidRDefault="00EA3700">
            <w:pPr>
              <w:rPr>
                <w:sz w:val="20"/>
                <w:szCs w:val="20"/>
              </w:rPr>
            </w:pPr>
            <w:r>
              <w:rPr>
                <w:b/>
                <w:sz w:val="20"/>
                <w:szCs w:val="20"/>
              </w:rPr>
              <w:t>MONTH</w:t>
            </w:r>
          </w:p>
        </w:tc>
        <w:tc>
          <w:tcPr>
            <w:tcW w:w="4499" w:type="pct"/>
            <w:gridSpan w:val="5"/>
            <w:shd w:val="clear" w:color="auto" w:fill="BDE295" w:themeFill="background1" w:themeFillTint="99"/>
          </w:tcPr>
          <w:p w14:paraId="6EF03EE8" w14:textId="77777777" w:rsidR="00272E35" w:rsidRDefault="00EA3700">
            <w:pPr>
              <w:jc w:val="center"/>
              <w:rPr>
                <w:b/>
                <w:sz w:val="20"/>
                <w:szCs w:val="20"/>
              </w:rPr>
            </w:pPr>
            <w:r>
              <w:rPr>
                <w:b/>
                <w:sz w:val="20"/>
                <w:szCs w:val="20"/>
              </w:rPr>
              <w:t>ACTIVITIES</w:t>
            </w:r>
          </w:p>
        </w:tc>
      </w:tr>
      <w:tr w:rsidR="00272E35" w14:paraId="6422E331" w14:textId="77777777" w:rsidTr="00241FE4">
        <w:trPr>
          <w:tblHeader/>
        </w:trPr>
        <w:tc>
          <w:tcPr>
            <w:tcW w:w="501" w:type="pct"/>
            <w:vMerge/>
            <w:shd w:val="clear" w:color="auto" w:fill="BDE295" w:themeFill="background1" w:themeFillTint="99"/>
          </w:tcPr>
          <w:p w14:paraId="4A912478" w14:textId="77777777" w:rsidR="00272E35" w:rsidRDefault="00272E35">
            <w:pPr>
              <w:widowControl w:val="0"/>
              <w:pBdr>
                <w:top w:val="nil"/>
                <w:left w:val="nil"/>
                <w:bottom w:val="nil"/>
                <w:right w:val="nil"/>
                <w:between w:val="nil"/>
              </w:pBdr>
              <w:spacing w:after="0" w:line="276" w:lineRule="auto"/>
              <w:rPr>
                <w:b/>
                <w:sz w:val="20"/>
                <w:szCs w:val="20"/>
              </w:rPr>
            </w:pPr>
          </w:p>
        </w:tc>
        <w:tc>
          <w:tcPr>
            <w:tcW w:w="1094" w:type="pct"/>
            <w:shd w:val="clear" w:color="auto" w:fill="BDE295" w:themeFill="background1" w:themeFillTint="99"/>
          </w:tcPr>
          <w:p w14:paraId="3D30EF81" w14:textId="77777777" w:rsidR="00272E35" w:rsidRDefault="00EA3700">
            <w:pPr>
              <w:jc w:val="center"/>
              <w:rPr>
                <w:b/>
                <w:sz w:val="20"/>
                <w:szCs w:val="20"/>
              </w:rPr>
            </w:pPr>
            <w:r>
              <w:rPr>
                <w:b/>
                <w:sz w:val="20"/>
                <w:szCs w:val="20"/>
              </w:rPr>
              <w:t>IDP</w:t>
            </w:r>
          </w:p>
        </w:tc>
        <w:tc>
          <w:tcPr>
            <w:tcW w:w="968" w:type="pct"/>
            <w:shd w:val="clear" w:color="auto" w:fill="BDE295" w:themeFill="background1" w:themeFillTint="99"/>
          </w:tcPr>
          <w:p w14:paraId="1960EE86" w14:textId="77777777" w:rsidR="00272E35" w:rsidRDefault="00EA3700">
            <w:pPr>
              <w:jc w:val="center"/>
              <w:rPr>
                <w:b/>
                <w:sz w:val="20"/>
                <w:szCs w:val="20"/>
              </w:rPr>
            </w:pPr>
            <w:r>
              <w:rPr>
                <w:b/>
                <w:sz w:val="20"/>
                <w:szCs w:val="20"/>
              </w:rPr>
              <w:t>PMS</w:t>
            </w:r>
          </w:p>
        </w:tc>
        <w:tc>
          <w:tcPr>
            <w:tcW w:w="2438" w:type="pct"/>
            <w:gridSpan w:val="3"/>
            <w:shd w:val="clear" w:color="auto" w:fill="BDE295" w:themeFill="background1" w:themeFillTint="99"/>
          </w:tcPr>
          <w:p w14:paraId="36AB492C" w14:textId="77777777" w:rsidR="00272E35" w:rsidRDefault="00EA3700">
            <w:pPr>
              <w:jc w:val="center"/>
              <w:rPr>
                <w:b/>
                <w:sz w:val="20"/>
                <w:szCs w:val="20"/>
              </w:rPr>
            </w:pPr>
            <w:r>
              <w:rPr>
                <w:b/>
                <w:sz w:val="20"/>
                <w:szCs w:val="20"/>
              </w:rPr>
              <w:t>BUDGET</w:t>
            </w:r>
          </w:p>
        </w:tc>
      </w:tr>
      <w:tr w:rsidR="00272E35" w14:paraId="3F779B8E" w14:textId="77777777" w:rsidTr="00241FE4">
        <w:tc>
          <w:tcPr>
            <w:tcW w:w="501" w:type="pct"/>
            <w:vMerge w:val="restart"/>
            <w:shd w:val="clear" w:color="auto" w:fill="FFFFFF" w:themeFill="text2"/>
          </w:tcPr>
          <w:p w14:paraId="2972B036" w14:textId="77777777" w:rsidR="00272E35" w:rsidRDefault="001C72F1">
            <w:pPr>
              <w:rPr>
                <w:b/>
                <w:sz w:val="20"/>
                <w:szCs w:val="20"/>
              </w:rPr>
            </w:pPr>
            <w:r>
              <w:rPr>
                <w:b/>
                <w:sz w:val="20"/>
                <w:szCs w:val="20"/>
              </w:rPr>
              <w:t>JULY 2019</w:t>
            </w:r>
          </w:p>
        </w:tc>
        <w:tc>
          <w:tcPr>
            <w:tcW w:w="1094" w:type="pct"/>
            <w:vMerge w:val="restart"/>
            <w:shd w:val="clear" w:color="auto" w:fill="auto"/>
          </w:tcPr>
          <w:p w14:paraId="0F7FD09A" w14:textId="40622FDE" w:rsidR="00272E35" w:rsidRPr="00A270F2" w:rsidRDefault="00EA3700" w:rsidP="00A270F2">
            <w:pPr>
              <w:numPr>
                <w:ilvl w:val="0"/>
                <w:numId w:val="24"/>
              </w:numPr>
              <w:spacing w:after="0" w:line="240" w:lineRule="auto"/>
              <w:rPr>
                <w:sz w:val="20"/>
                <w:szCs w:val="20"/>
              </w:rPr>
            </w:pPr>
            <w:r>
              <w:rPr>
                <w:sz w:val="20"/>
                <w:szCs w:val="20"/>
              </w:rPr>
              <w:t>Preparation of the Draft IDP / Budget and PMS Process Plan.</w:t>
            </w:r>
          </w:p>
          <w:p w14:paraId="35724B49" w14:textId="77777777" w:rsidR="00272E35" w:rsidRDefault="00EA3700">
            <w:pPr>
              <w:numPr>
                <w:ilvl w:val="0"/>
                <w:numId w:val="24"/>
              </w:numPr>
              <w:spacing w:after="0" w:line="240" w:lineRule="auto"/>
              <w:rPr>
                <w:sz w:val="20"/>
                <w:szCs w:val="20"/>
              </w:rPr>
            </w:pPr>
            <w:r>
              <w:rPr>
                <w:sz w:val="20"/>
                <w:szCs w:val="20"/>
              </w:rPr>
              <w:t xml:space="preserve">Engagement with Budget Office and PMS for alignment purposes. </w:t>
            </w:r>
          </w:p>
          <w:p w14:paraId="3D6E8FF0" w14:textId="77116A0F" w:rsidR="00272E35" w:rsidRPr="00A270F2" w:rsidRDefault="00EA3700" w:rsidP="00A270F2">
            <w:pPr>
              <w:numPr>
                <w:ilvl w:val="0"/>
                <w:numId w:val="24"/>
              </w:numPr>
              <w:spacing w:after="0" w:line="240" w:lineRule="auto"/>
              <w:rPr>
                <w:sz w:val="20"/>
                <w:szCs w:val="20"/>
              </w:rPr>
            </w:pPr>
            <w:r>
              <w:rPr>
                <w:sz w:val="20"/>
                <w:szCs w:val="20"/>
              </w:rPr>
              <w:t>Prepare Departmental Business/Sectorial Plans for the 2019/2020 financial year.</w:t>
            </w:r>
            <w:r w:rsidRPr="00A270F2">
              <w:rPr>
                <w:color w:val="000000"/>
                <w:sz w:val="20"/>
                <w:szCs w:val="20"/>
              </w:rPr>
              <w:t xml:space="preserve"> </w:t>
            </w:r>
          </w:p>
          <w:p w14:paraId="5594B7F6" w14:textId="77777777" w:rsidR="00A76D7D" w:rsidRPr="00A76D7D" w:rsidRDefault="00A76D7D" w:rsidP="00A76D7D">
            <w:pPr>
              <w:numPr>
                <w:ilvl w:val="0"/>
                <w:numId w:val="24"/>
              </w:numPr>
              <w:pBdr>
                <w:top w:val="nil"/>
                <w:left w:val="nil"/>
                <w:bottom w:val="nil"/>
                <w:right w:val="nil"/>
                <w:between w:val="nil"/>
              </w:pBdr>
              <w:rPr>
                <w:color w:val="000000"/>
                <w:sz w:val="20"/>
                <w:szCs w:val="20"/>
              </w:rPr>
            </w:pPr>
            <w:r w:rsidRPr="00A76D7D">
              <w:rPr>
                <w:color w:val="000000"/>
                <w:sz w:val="20"/>
                <w:szCs w:val="20"/>
              </w:rPr>
              <w:t>MEC Panel assess adopted IDPs, populate Templates, score IDPs and draft paragraphs</w:t>
            </w:r>
            <w:r>
              <w:rPr>
                <w:color w:val="000000"/>
                <w:sz w:val="20"/>
                <w:szCs w:val="20"/>
              </w:rPr>
              <w:t xml:space="preserve"> </w:t>
            </w:r>
          </w:p>
          <w:p w14:paraId="45624709" w14:textId="77777777" w:rsidR="00A76D7D" w:rsidRPr="00A76D7D" w:rsidRDefault="00A76D7D" w:rsidP="00A76D7D">
            <w:pPr>
              <w:numPr>
                <w:ilvl w:val="0"/>
                <w:numId w:val="24"/>
              </w:numPr>
              <w:pBdr>
                <w:top w:val="nil"/>
                <w:left w:val="nil"/>
                <w:bottom w:val="nil"/>
                <w:right w:val="nil"/>
                <w:between w:val="nil"/>
              </w:pBdr>
              <w:rPr>
                <w:color w:val="000000"/>
                <w:sz w:val="20"/>
                <w:szCs w:val="20"/>
              </w:rPr>
            </w:pPr>
            <w:r w:rsidRPr="00A76D7D">
              <w:rPr>
                <w:color w:val="000000"/>
                <w:sz w:val="20"/>
                <w:szCs w:val="20"/>
              </w:rPr>
              <w:t xml:space="preserve">IDP Coordination finalise letters, assemble Templates and formulate Report </w:t>
            </w:r>
          </w:p>
        </w:tc>
        <w:tc>
          <w:tcPr>
            <w:tcW w:w="968" w:type="pct"/>
            <w:vMerge w:val="restart"/>
            <w:shd w:val="clear" w:color="auto" w:fill="auto"/>
          </w:tcPr>
          <w:p w14:paraId="664C08F9" w14:textId="77777777" w:rsidR="00272E35" w:rsidRDefault="00EA3700">
            <w:pPr>
              <w:numPr>
                <w:ilvl w:val="0"/>
                <w:numId w:val="24"/>
              </w:numPr>
              <w:spacing w:after="0" w:line="240" w:lineRule="auto"/>
              <w:rPr>
                <w:sz w:val="20"/>
                <w:szCs w:val="20"/>
              </w:rPr>
            </w:pPr>
            <w:r>
              <w:rPr>
                <w:sz w:val="20"/>
                <w:szCs w:val="20"/>
              </w:rPr>
              <w:t xml:space="preserve">Signing of new performance contracts for Section 54/56  Managers </w:t>
            </w:r>
          </w:p>
          <w:p w14:paraId="0E011718" w14:textId="77777777" w:rsidR="00272E35" w:rsidRDefault="00A76D7D">
            <w:pPr>
              <w:numPr>
                <w:ilvl w:val="0"/>
                <w:numId w:val="24"/>
              </w:numPr>
              <w:spacing w:after="0" w:line="240" w:lineRule="auto"/>
              <w:rPr>
                <w:sz w:val="20"/>
                <w:szCs w:val="20"/>
              </w:rPr>
            </w:pPr>
            <w:r>
              <w:rPr>
                <w:sz w:val="20"/>
                <w:szCs w:val="20"/>
              </w:rPr>
              <w:t>Roll out of the SDBIP for 20</w:t>
            </w:r>
            <w:r w:rsidR="004D3D69">
              <w:rPr>
                <w:sz w:val="20"/>
                <w:szCs w:val="20"/>
              </w:rPr>
              <w:t>19</w:t>
            </w:r>
            <w:r w:rsidR="00EA3700">
              <w:rPr>
                <w:sz w:val="20"/>
                <w:szCs w:val="20"/>
              </w:rPr>
              <w:t>/</w:t>
            </w:r>
            <w:r w:rsidR="004D3D69">
              <w:rPr>
                <w:sz w:val="20"/>
                <w:szCs w:val="20"/>
              </w:rPr>
              <w:t>20</w:t>
            </w:r>
          </w:p>
          <w:p w14:paraId="5ADFB701" w14:textId="77777777" w:rsidR="00272E35" w:rsidRDefault="00EA3700">
            <w:pPr>
              <w:numPr>
                <w:ilvl w:val="0"/>
                <w:numId w:val="24"/>
              </w:numPr>
              <w:spacing w:after="0" w:line="240" w:lineRule="auto"/>
              <w:rPr>
                <w:sz w:val="20"/>
                <w:szCs w:val="20"/>
              </w:rPr>
            </w:pPr>
            <w:r>
              <w:rPr>
                <w:sz w:val="20"/>
                <w:szCs w:val="20"/>
              </w:rPr>
              <w:t>20</w:t>
            </w:r>
            <w:r w:rsidR="004D3D69">
              <w:rPr>
                <w:sz w:val="20"/>
                <w:szCs w:val="20"/>
              </w:rPr>
              <w:t>1</w:t>
            </w:r>
            <w:r w:rsidR="009A1B5B">
              <w:rPr>
                <w:sz w:val="20"/>
                <w:szCs w:val="20"/>
              </w:rPr>
              <w:t>8</w:t>
            </w:r>
            <w:r>
              <w:rPr>
                <w:sz w:val="20"/>
                <w:szCs w:val="20"/>
              </w:rPr>
              <w:t>/20</w:t>
            </w:r>
            <w:r w:rsidR="009A1B5B">
              <w:rPr>
                <w:sz w:val="20"/>
                <w:szCs w:val="20"/>
              </w:rPr>
              <w:t>19</w:t>
            </w:r>
            <w:r>
              <w:rPr>
                <w:sz w:val="20"/>
                <w:szCs w:val="20"/>
              </w:rPr>
              <w:t xml:space="preserve"> Final S57 Managers’ Performance Assessments.</w:t>
            </w:r>
          </w:p>
          <w:p w14:paraId="537C7F8C" w14:textId="77777777" w:rsidR="00272E35" w:rsidRDefault="00EA3700">
            <w:pPr>
              <w:numPr>
                <w:ilvl w:val="0"/>
                <w:numId w:val="24"/>
              </w:numPr>
              <w:spacing w:after="0" w:line="240" w:lineRule="auto"/>
              <w:rPr>
                <w:sz w:val="20"/>
                <w:szCs w:val="20"/>
              </w:rPr>
            </w:pPr>
            <w:r>
              <w:rPr>
                <w:sz w:val="20"/>
                <w:szCs w:val="20"/>
              </w:rPr>
              <w:t xml:space="preserve">Preparation of s46 Reports by various HOD’s. </w:t>
            </w:r>
          </w:p>
        </w:tc>
        <w:tc>
          <w:tcPr>
            <w:tcW w:w="874" w:type="pct"/>
            <w:shd w:val="clear" w:color="auto" w:fill="FFFFFF" w:themeFill="text2"/>
          </w:tcPr>
          <w:p w14:paraId="6A36040F" w14:textId="77777777" w:rsidR="00272E35" w:rsidRDefault="00EA3700">
            <w:pPr>
              <w:jc w:val="center"/>
              <w:rPr>
                <w:b/>
                <w:sz w:val="20"/>
                <w:szCs w:val="20"/>
              </w:rPr>
            </w:pPr>
            <w:r>
              <w:rPr>
                <w:b/>
                <w:sz w:val="20"/>
                <w:szCs w:val="20"/>
              </w:rPr>
              <w:t xml:space="preserve">Mayor and Council </w:t>
            </w:r>
          </w:p>
        </w:tc>
        <w:tc>
          <w:tcPr>
            <w:tcW w:w="768" w:type="pct"/>
            <w:shd w:val="clear" w:color="auto" w:fill="FFFFFF" w:themeFill="text2"/>
          </w:tcPr>
          <w:p w14:paraId="3546AA5D" w14:textId="77777777" w:rsidR="00272E35" w:rsidRDefault="00EA3700">
            <w:pPr>
              <w:jc w:val="center"/>
              <w:rPr>
                <w:sz w:val="20"/>
                <w:szCs w:val="20"/>
              </w:rPr>
            </w:pPr>
            <w:r>
              <w:rPr>
                <w:b/>
                <w:sz w:val="20"/>
                <w:szCs w:val="20"/>
              </w:rPr>
              <w:t>Administration - Municipality and Entity</w:t>
            </w:r>
          </w:p>
        </w:tc>
        <w:tc>
          <w:tcPr>
            <w:tcW w:w="795" w:type="pct"/>
            <w:shd w:val="clear" w:color="auto" w:fill="FFFFFF" w:themeFill="text2"/>
          </w:tcPr>
          <w:p w14:paraId="73026F60" w14:textId="77777777" w:rsidR="00272E35" w:rsidRDefault="00EA3700">
            <w:pPr>
              <w:jc w:val="center"/>
              <w:rPr>
                <w:b/>
                <w:sz w:val="20"/>
                <w:szCs w:val="20"/>
              </w:rPr>
            </w:pPr>
            <w:r>
              <w:rPr>
                <w:b/>
                <w:sz w:val="20"/>
                <w:szCs w:val="20"/>
              </w:rPr>
              <w:t>Budget Review Activities</w:t>
            </w:r>
          </w:p>
        </w:tc>
      </w:tr>
      <w:tr w:rsidR="00272E35" w14:paraId="0F43D90F" w14:textId="77777777" w:rsidTr="00241FE4">
        <w:tc>
          <w:tcPr>
            <w:tcW w:w="501" w:type="pct"/>
            <w:vMerge/>
            <w:shd w:val="clear" w:color="auto" w:fill="FFFFFF" w:themeFill="text2"/>
          </w:tcPr>
          <w:p w14:paraId="6A975CCB" w14:textId="77777777" w:rsidR="00272E35" w:rsidRDefault="00272E35">
            <w:pPr>
              <w:widowControl w:val="0"/>
              <w:pBdr>
                <w:top w:val="nil"/>
                <w:left w:val="nil"/>
                <w:bottom w:val="nil"/>
                <w:right w:val="nil"/>
                <w:between w:val="nil"/>
              </w:pBdr>
              <w:spacing w:after="0" w:line="276" w:lineRule="auto"/>
              <w:rPr>
                <w:b/>
                <w:sz w:val="20"/>
                <w:szCs w:val="20"/>
              </w:rPr>
            </w:pPr>
          </w:p>
        </w:tc>
        <w:tc>
          <w:tcPr>
            <w:tcW w:w="1094" w:type="pct"/>
            <w:vMerge/>
            <w:shd w:val="clear" w:color="auto" w:fill="auto"/>
          </w:tcPr>
          <w:p w14:paraId="4BCFB927" w14:textId="77777777" w:rsidR="00272E35" w:rsidRDefault="00272E35">
            <w:pPr>
              <w:widowControl w:val="0"/>
              <w:pBdr>
                <w:top w:val="nil"/>
                <w:left w:val="nil"/>
                <w:bottom w:val="nil"/>
                <w:right w:val="nil"/>
                <w:between w:val="nil"/>
              </w:pBdr>
              <w:spacing w:after="0" w:line="276" w:lineRule="auto"/>
              <w:rPr>
                <w:b/>
                <w:sz w:val="20"/>
                <w:szCs w:val="20"/>
              </w:rPr>
            </w:pPr>
          </w:p>
        </w:tc>
        <w:tc>
          <w:tcPr>
            <w:tcW w:w="968" w:type="pct"/>
            <w:vMerge/>
            <w:shd w:val="clear" w:color="auto" w:fill="auto"/>
          </w:tcPr>
          <w:p w14:paraId="7AFEEC19" w14:textId="77777777" w:rsidR="00272E35" w:rsidRDefault="00272E35">
            <w:pPr>
              <w:widowControl w:val="0"/>
              <w:pBdr>
                <w:top w:val="nil"/>
                <w:left w:val="nil"/>
                <w:bottom w:val="nil"/>
                <w:right w:val="nil"/>
                <w:between w:val="nil"/>
              </w:pBdr>
              <w:spacing w:after="0" w:line="276" w:lineRule="auto"/>
              <w:rPr>
                <w:b/>
                <w:sz w:val="20"/>
                <w:szCs w:val="20"/>
              </w:rPr>
            </w:pPr>
          </w:p>
        </w:tc>
        <w:tc>
          <w:tcPr>
            <w:tcW w:w="874" w:type="pct"/>
            <w:shd w:val="clear" w:color="auto" w:fill="auto"/>
          </w:tcPr>
          <w:p w14:paraId="20B4809B" w14:textId="77777777" w:rsidR="00272E35" w:rsidRDefault="00EA3700">
            <w:pPr>
              <w:numPr>
                <w:ilvl w:val="0"/>
                <w:numId w:val="21"/>
              </w:numPr>
              <w:spacing w:after="0" w:line="240" w:lineRule="auto"/>
              <w:rPr>
                <w:sz w:val="20"/>
                <w:szCs w:val="20"/>
              </w:rPr>
            </w:pPr>
            <w:r>
              <w:rPr>
                <w:sz w:val="20"/>
                <w:szCs w:val="20"/>
              </w:rPr>
              <w:t xml:space="preserve">Mayor begins planning for next three-year budget in accordance with co-ordination role of budget process  </w:t>
            </w:r>
          </w:p>
          <w:p w14:paraId="47B68829" w14:textId="77777777" w:rsidR="00272E35" w:rsidRDefault="00EA3700">
            <w:pPr>
              <w:ind w:left="360"/>
              <w:rPr>
                <w:sz w:val="20"/>
                <w:szCs w:val="20"/>
              </w:rPr>
            </w:pPr>
            <w:r>
              <w:rPr>
                <w:b/>
                <w:sz w:val="20"/>
                <w:szCs w:val="20"/>
              </w:rPr>
              <w:t>MFMA s 53</w:t>
            </w:r>
          </w:p>
          <w:p w14:paraId="40925C2B" w14:textId="77777777" w:rsidR="00272E35" w:rsidRDefault="00EA3700">
            <w:pPr>
              <w:numPr>
                <w:ilvl w:val="0"/>
                <w:numId w:val="21"/>
              </w:numPr>
              <w:spacing w:after="0" w:line="240" w:lineRule="auto"/>
              <w:rPr>
                <w:sz w:val="20"/>
                <w:szCs w:val="20"/>
              </w:rPr>
            </w:pPr>
            <w:r>
              <w:rPr>
                <w:sz w:val="20"/>
                <w:szCs w:val="20"/>
              </w:rPr>
              <w:t>Planning includes review of the previous year’s budget process and completion of the Budget Evaluation Checklist</w:t>
            </w:r>
          </w:p>
          <w:p w14:paraId="49E6BE34" w14:textId="77777777" w:rsidR="00272E35" w:rsidRDefault="00272E35">
            <w:pPr>
              <w:ind w:left="-120"/>
              <w:rPr>
                <w:sz w:val="20"/>
                <w:szCs w:val="20"/>
              </w:rPr>
            </w:pPr>
          </w:p>
        </w:tc>
        <w:tc>
          <w:tcPr>
            <w:tcW w:w="768" w:type="pct"/>
            <w:shd w:val="clear" w:color="auto" w:fill="auto"/>
          </w:tcPr>
          <w:p w14:paraId="341BAFE7" w14:textId="77777777" w:rsidR="00272E35" w:rsidRDefault="00EA3700">
            <w:pPr>
              <w:numPr>
                <w:ilvl w:val="0"/>
                <w:numId w:val="21"/>
              </w:numPr>
              <w:spacing w:after="0" w:line="240" w:lineRule="auto"/>
              <w:rPr>
                <w:sz w:val="20"/>
                <w:szCs w:val="20"/>
              </w:rPr>
            </w:pPr>
            <w:r>
              <w:rPr>
                <w:sz w:val="20"/>
                <w:szCs w:val="20"/>
              </w:rPr>
              <w:t xml:space="preserve">Accounting officers and senior officials of municipality and entities begin planning for next three-year budget </w:t>
            </w:r>
          </w:p>
          <w:p w14:paraId="2537F0AF" w14:textId="77777777" w:rsidR="00272E35" w:rsidRDefault="00EA3700">
            <w:pPr>
              <w:ind w:left="360"/>
              <w:rPr>
                <w:sz w:val="20"/>
                <w:szCs w:val="20"/>
              </w:rPr>
            </w:pPr>
            <w:r>
              <w:rPr>
                <w:b/>
                <w:sz w:val="20"/>
                <w:szCs w:val="20"/>
              </w:rPr>
              <w:t>MFMA s 68, 77</w:t>
            </w:r>
          </w:p>
          <w:p w14:paraId="6E193327" w14:textId="77777777" w:rsidR="00272E35" w:rsidRDefault="00EA3700">
            <w:pPr>
              <w:numPr>
                <w:ilvl w:val="0"/>
                <w:numId w:val="21"/>
              </w:numPr>
              <w:spacing w:after="0" w:line="240" w:lineRule="auto"/>
              <w:rPr>
                <w:sz w:val="20"/>
                <w:szCs w:val="20"/>
              </w:rPr>
            </w:pPr>
            <w:r>
              <w:rPr>
                <w:sz w:val="20"/>
                <w:szCs w:val="20"/>
              </w:rPr>
              <w:t xml:space="preserve">Accounting officers and senior officials of Municipality and entities review options and contracts for service delivery </w:t>
            </w:r>
          </w:p>
          <w:p w14:paraId="57CC473E" w14:textId="77777777" w:rsidR="00272E35" w:rsidRDefault="00EA3700">
            <w:pPr>
              <w:ind w:left="360"/>
              <w:rPr>
                <w:sz w:val="20"/>
                <w:szCs w:val="20"/>
              </w:rPr>
            </w:pPr>
            <w:r>
              <w:rPr>
                <w:b/>
                <w:sz w:val="20"/>
                <w:szCs w:val="20"/>
              </w:rPr>
              <w:t>MSA s 76-81</w:t>
            </w:r>
          </w:p>
        </w:tc>
        <w:tc>
          <w:tcPr>
            <w:tcW w:w="795" w:type="pct"/>
            <w:shd w:val="clear" w:color="auto" w:fill="auto"/>
          </w:tcPr>
          <w:p w14:paraId="52D5FAE7" w14:textId="77777777" w:rsidR="00272E35" w:rsidRDefault="00EA3700">
            <w:pPr>
              <w:numPr>
                <w:ilvl w:val="0"/>
                <w:numId w:val="21"/>
              </w:numPr>
              <w:spacing w:after="0" w:line="240" w:lineRule="auto"/>
              <w:rPr>
                <w:sz w:val="20"/>
                <w:szCs w:val="20"/>
              </w:rPr>
            </w:pPr>
            <w:r>
              <w:rPr>
                <w:sz w:val="20"/>
                <w:szCs w:val="20"/>
              </w:rPr>
              <w:t>Approve and announce new budget schedule and set up committees and forums.</w:t>
            </w:r>
          </w:p>
          <w:p w14:paraId="7607408A" w14:textId="77777777" w:rsidR="00272E35" w:rsidRDefault="00EA3700">
            <w:pPr>
              <w:numPr>
                <w:ilvl w:val="0"/>
                <w:numId w:val="21"/>
              </w:numPr>
              <w:spacing w:after="0" w:line="240" w:lineRule="auto"/>
              <w:rPr>
                <w:sz w:val="20"/>
                <w:szCs w:val="20"/>
              </w:rPr>
            </w:pPr>
            <w:r>
              <w:rPr>
                <w:sz w:val="20"/>
                <w:szCs w:val="20"/>
              </w:rPr>
              <w:t>Consultation on performance and changing needs.</w:t>
            </w:r>
          </w:p>
        </w:tc>
      </w:tr>
      <w:tr w:rsidR="00272E35" w14:paraId="47BF24F1" w14:textId="77777777" w:rsidTr="00241FE4">
        <w:trPr>
          <w:trHeight w:val="3100"/>
        </w:trPr>
        <w:tc>
          <w:tcPr>
            <w:tcW w:w="501" w:type="pct"/>
            <w:shd w:val="clear" w:color="auto" w:fill="FFFFFF" w:themeFill="text2"/>
          </w:tcPr>
          <w:p w14:paraId="38EACFB8" w14:textId="77777777" w:rsidR="00272E35" w:rsidRDefault="001C72F1">
            <w:pPr>
              <w:rPr>
                <w:b/>
                <w:sz w:val="20"/>
                <w:szCs w:val="20"/>
              </w:rPr>
            </w:pPr>
            <w:r>
              <w:rPr>
                <w:b/>
                <w:sz w:val="20"/>
                <w:szCs w:val="20"/>
              </w:rPr>
              <w:lastRenderedPageBreak/>
              <w:t>AUG 2019</w:t>
            </w:r>
            <w:r w:rsidR="00EA3700">
              <w:rPr>
                <w:b/>
                <w:sz w:val="20"/>
                <w:szCs w:val="20"/>
              </w:rPr>
              <w:t xml:space="preserve">  </w:t>
            </w:r>
          </w:p>
        </w:tc>
        <w:tc>
          <w:tcPr>
            <w:tcW w:w="1094" w:type="pct"/>
            <w:shd w:val="clear" w:color="auto" w:fill="auto"/>
          </w:tcPr>
          <w:p w14:paraId="232F9352" w14:textId="77777777" w:rsidR="00A76D7D" w:rsidRPr="00A76D7D" w:rsidRDefault="00A76D7D" w:rsidP="00A76D7D">
            <w:pPr>
              <w:pStyle w:val="ListParagraph"/>
              <w:numPr>
                <w:ilvl w:val="0"/>
                <w:numId w:val="24"/>
              </w:numPr>
              <w:rPr>
                <w:sz w:val="20"/>
                <w:szCs w:val="20"/>
              </w:rPr>
            </w:pPr>
            <w:r w:rsidRPr="00A76D7D">
              <w:rPr>
                <w:sz w:val="20"/>
                <w:szCs w:val="20"/>
              </w:rPr>
              <w:t>COGTA finalise comments on Draft Framework and Process Plans</w:t>
            </w:r>
          </w:p>
          <w:p w14:paraId="73338395" w14:textId="77777777" w:rsidR="00272E35" w:rsidRDefault="00EA3700">
            <w:pPr>
              <w:numPr>
                <w:ilvl w:val="0"/>
                <w:numId w:val="24"/>
              </w:numPr>
              <w:spacing w:after="0" w:line="240" w:lineRule="auto"/>
              <w:rPr>
                <w:sz w:val="20"/>
                <w:szCs w:val="20"/>
              </w:rPr>
            </w:pPr>
            <w:r>
              <w:rPr>
                <w:sz w:val="20"/>
                <w:szCs w:val="20"/>
              </w:rPr>
              <w:t xml:space="preserve">Review Comments of the Draft Process </w:t>
            </w:r>
            <w:r w:rsidR="00A76D7D">
              <w:rPr>
                <w:sz w:val="20"/>
                <w:szCs w:val="20"/>
              </w:rPr>
              <w:t>Plan from MEC</w:t>
            </w:r>
          </w:p>
          <w:p w14:paraId="1A4BE052" w14:textId="77777777" w:rsidR="00272E35" w:rsidRDefault="00EA3700">
            <w:pPr>
              <w:numPr>
                <w:ilvl w:val="0"/>
                <w:numId w:val="24"/>
              </w:numPr>
              <w:spacing w:after="0" w:line="240" w:lineRule="auto"/>
              <w:rPr>
                <w:sz w:val="20"/>
                <w:szCs w:val="20"/>
              </w:rPr>
            </w:pPr>
            <w:r>
              <w:rPr>
                <w:sz w:val="20"/>
                <w:szCs w:val="20"/>
              </w:rPr>
              <w:t>Self-assessment to identify gaps in the IDP process with internal departments.</w:t>
            </w:r>
          </w:p>
          <w:p w14:paraId="6BE9608F" w14:textId="77777777" w:rsidR="00272E35" w:rsidRDefault="00A76D7D">
            <w:pPr>
              <w:numPr>
                <w:ilvl w:val="0"/>
                <w:numId w:val="24"/>
              </w:numPr>
              <w:spacing w:after="0" w:line="240" w:lineRule="auto"/>
              <w:rPr>
                <w:sz w:val="20"/>
                <w:szCs w:val="20"/>
              </w:rPr>
            </w:pPr>
            <w:r>
              <w:rPr>
                <w:sz w:val="20"/>
                <w:szCs w:val="20"/>
              </w:rPr>
              <w:t>Facilitate the review and development of</w:t>
            </w:r>
            <w:r w:rsidR="00EA3700">
              <w:rPr>
                <w:sz w:val="20"/>
                <w:szCs w:val="20"/>
              </w:rPr>
              <w:t xml:space="preserve"> new sector pla</w:t>
            </w:r>
            <w:r>
              <w:rPr>
                <w:sz w:val="20"/>
                <w:szCs w:val="20"/>
              </w:rPr>
              <w:t>ns into the IDP; (SDF Review, NDP</w:t>
            </w:r>
            <w:r w:rsidR="00EA3700">
              <w:rPr>
                <w:sz w:val="20"/>
                <w:szCs w:val="20"/>
              </w:rPr>
              <w:t xml:space="preserve">, INVESTRAT, </w:t>
            </w:r>
            <w:r>
              <w:rPr>
                <w:sz w:val="20"/>
                <w:szCs w:val="20"/>
              </w:rPr>
              <w:t>AGRIC PLAN, TOURISM PLAN)</w:t>
            </w:r>
          </w:p>
          <w:p w14:paraId="732A45AF" w14:textId="77777777" w:rsidR="00272E35" w:rsidRDefault="00EA3700">
            <w:pPr>
              <w:numPr>
                <w:ilvl w:val="0"/>
                <w:numId w:val="24"/>
              </w:numPr>
              <w:spacing w:after="0" w:line="240" w:lineRule="auto"/>
              <w:rPr>
                <w:sz w:val="20"/>
                <w:szCs w:val="20"/>
              </w:rPr>
            </w:pPr>
            <w:r>
              <w:rPr>
                <w:sz w:val="20"/>
                <w:szCs w:val="20"/>
              </w:rPr>
              <w:t>IDP Steering Committee Meeting.</w:t>
            </w:r>
          </w:p>
          <w:p w14:paraId="37C02E9B" w14:textId="3D0B7899" w:rsidR="00AF3E5C" w:rsidRDefault="00AF3E5C">
            <w:pPr>
              <w:numPr>
                <w:ilvl w:val="0"/>
                <w:numId w:val="24"/>
              </w:numPr>
              <w:spacing w:after="0" w:line="240" w:lineRule="auto"/>
              <w:rPr>
                <w:sz w:val="20"/>
                <w:szCs w:val="20"/>
              </w:rPr>
            </w:pPr>
            <w:r>
              <w:rPr>
                <w:sz w:val="20"/>
                <w:szCs w:val="20"/>
              </w:rPr>
              <w:t>Table the Process Plan to</w:t>
            </w:r>
            <w:r w:rsidR="00BD79D6">
              <w:rPr>
                <w:sz w:val="20"/>
                <w:szCs w:val="20"/>
              </w:rPr>
              <w:t xml:space="preserve"> </w:t>
            </w:r>
            <w:r w:rsidR="00B13E82">
              <w:rPr>
                <w:sz w:val="20"/>
                <w:szCs w:val="20"/>
              </w:rPr>
              <w:t>EXCO to</w:t>
            </w:r>
            <w:r>
              <w:rPr>
                <w:sz w:val="20"/>
                <w:szCs w:val="20"/>
              </w:rPr>
              <w:t xml:space="preserve"> recommend for Council adoption</w:t>
            </w:r>
          </w:p>
          <w:p w14:paraId="62C8B6AA" w14:textId="036FEEBF" w:rsidR="00272E35" w:rsidRDefault="00EA3700">
            <w:pPr>
              <w:numPr>
                <w:ilvl w:val="0"/>
                <w:numId w:val="24"/>
              </w:numPr>
              <w:spacing w:after="0" w:line="240" w:lineRule="auto"/>
              <w:rPr>
                <w:sz w:val="20"/>
                <w:szCs w:val="20"/>
              </w:rPr>
            </w:pPr>
            <w:r>
              <w:rPr>
                <w:sz w:val="20"/>
                <w:szCs w:val="20"/>
              </w:rPr>
              <w:t xml:space="preserve">Incorporation of Gov Policies into IDP </w:t>
            </w:r>
          </w:p>
          <w:p w14:paraId="49AB0E82" w14:textId="214F7050" w:rsidR="00E62214" w:rsidRPr="00E62214" w:rsidRDefault="00EA3700" w:rsidP="00B93F77">
            <w:pPr>
              <w:numPr>
                <w:ilvl w:val="0"/>
                <w:numId w:val="24"/>
              </w:numPr>
              <w:spacing w:after="0" w:line="240" w:lineRule="auto"/>
              <w:rPr>
                <w:sz w:val="20"/>
                <w:szCs w:val="20"/>
              </w:rPr>
            </w:pPr>
            <w:r w:rsidRPr="00B93F77">
              <w:rPr>
                <w:sz w:val="20"/>
                <w:szCs w:val="20"/>
              </w:rPr>
              <w:t>Council to adopt Process Plan and advertise on Local Newspapers</w:t>
            </w:r>
            <w:r w:rsidR="00080B94" w:rsidRPr="00B93F77">
              <w:rPr>
                <w:sz w:val="20"/>
                <w:szCs w:val="20"/>
              </w:rPr>
              <w:t xml:space="preserve"> </w:t>
            </w:r>
            <w:r w:rsidR="00080B94" w:rsidRPr="00B93F77">
              <w:rPr>
                <w:b/>
                <w:sz w:val="20"/>
                <w:szCs w:val="20"/>
              </w:rPr>
              <w:t>(MFMA Ch4 S21)</w:t>
            </w:r>
          </w:p>
        </w:tc>
        <w:tc>
          <w:tcPr>
            <w:tcW w:w="968" w:type="pct"/>
            <w:shd w:val="clear" w:color="auto" w:fill="auto"/>
          </w:tcPr>
          <w:p w14:paraId="42587DCC" w14:textId="77777777" w:rsidR="00272E35" w:rsidRDefault="00EA3700">
            <w:pPr>
              <w:numPr>
                <w:ilvl w:val="0"/>
                <w:numId w:val="24"/>
              </w:numPr>
              <w:spacing w:after="0" w:line="240" w:lineRule="auto"/>
              <w:rPr>
                <w:sz w:val="20"/>
                <w:szCs w:val="20"/>
              </w:rPr>
            </w:pPr>
            <w:r>
              <w:rPr>
                <w:sz w:val="20"/>
                <w:szCs w:val="20"/>
              </w:rPr>
              <w:t>Submission of Q4 SDBIP Reports (for last quarter of MPPR Reg. 14</w:t>
            </w:r>
          </w:p>
          <w:p w14:paraId="57DEDC84" w14:textId="77777777" w:rsidR="00272E35" w:rsidRDefault="00EA3700">
            <w:pPr>
              <w:numPr>
                <w:ilvl w:val="0"/>
                <w:numId w:val="24"/>
              </w:numPr>
              <w:spacing w:after="0" w:line="240" w:lineRule="auto"/>
              <w:rPr>
                <w:sz w:val="20"/>
                <w:szCs w:val="20"/>
              </w:rPr>
            </w:pPr>
            <w:r>
              <w:rPr>
                <w:sz w:val="20"/>
                <w:szCs w:val="20"/>
              </w:rPr>
              <w:t>Submission of the Annual Performance Reports prepared in terms of s46 of MSA 2000 to Council</w:t>
            </w:r>
          </w:p>
          <w:p w14:paraId="1BBE92E4" w14:textId="77777777" w:rsidR="00272E35" w:rsidRDefault="00EA3700">
            <w:pPr>
              <w:numPr>
                <w:ilvl w:val="0"/>
                <w:numId w:val="24"/>
              </w:numPr>
              <w:spacing w:after="0" w:line="240" w:lineRule="auto"/>
              <w:rPr>
                <w:sz w:val="20"/>
                <w:szCs w:val="20"/>
              </w:rPr>
            </w:pPr>
            <w:r>
              <w:rPr>
                <w:sz w:val="20"/>
                <w:szCs w:val="20"/>
              </w:rPr>
              <w:t>Submission of s46 Report to AG</w:t>
            </w:r>
          </w:p>
          <w:p w14:paraId="7915ED9F" w14:textId="7EDC2D2C" w:rsidR="00272E35" w:rsidRDefault="00EA3700">
            <w:pPr>
              <w:numPr>
                <w:ilvl w:val="0"/>
                <w:numId w:val="24"/>
              </w:numPr>
              <w:spacing w:after="0" w:line="240" w:lineRule="auto"/>
              <w:rPr>
                <w:sz w:val="20"/>
                <w:szCs w:val="20"/>
              </w:rPr>
            </w:pPr>
            <w:r>
              <w:rPr>
                <w:sz w:val="20"/>
                <w:szCs w:val="20"/>
              </w:rPr>
              <w:t>Quarterly Audit Committee meeting (for the last quarter</w:t>
            </w:r>
            <w:r w:rsidR="0045421A">
              <w:rPr>
                <w:sz w:val="20"/>
                <w:szCs w:val="20"/>
              </w:rPr>
              <w:t xml:space="preserve"> of 18/19 and 18/19 APR</w:t>
            </w:r>
            <w:r>
              <w:rPr>
                <w:sz w:val="20"/>
                <w:szCs w:val="20"/>
              </w:rPr>
              <w:t>) MFMA Sect 166 &amp; MPPR Reg. 14(3)(a)</w:t>
            </w:r>
          </w:p>
          <w:p w14:paraId="5949E0D3" w14:textId="77777777" w:rsidR="00272E35" w:rsidRDefault="00EA3700">
            <w:pPr>
              <w:numPr>
                <w:ilvl w:val="0"/>
                <w:numId w:val="24"/>
              </w:numPr>
              <w:pBdr>
                <w:top w:val="nil"/>
                <w:left w:val="nil"/>
                <w:bottom w:val="nil"/>
                <w:right w:val="nil"/>
                <w:between w:val="nil"/>
              </w:pBdr>
              <w:rPr>
                <w:color w:val="000000"/>
                <w:sz w:val="20"/>
                <w:szCs w:val="20"/>
              </w:rPr>
            </w:pPr>
            <w:r>
              <w:rPr>
                <w:color w:val="000000"/>
                <w:sz w:val="20"/>
                <w:szCs w:val="20"/>
              </w:rPr>
              <w:t>Submission to Council on August 201</w:t>
            </w:r>
            <w:r w:rsidR="009A1B5B">
              <w:rPr>
                <w:color w:val="000000"/>
                <w:sz w:val="20"/>
                <w:szCs w:val="20"/>
              </w:rPr>
              <w:t>9</w:t>
            </w:r>
            <w:r>
              <w:rPr>
                <w:color w:val="000000"/>
                <w:sz w:val="20"/>
                <w:szCs w:val="20"/>
              </w:rPr>
              <w:t xml:space="preserve"> (Section 69 of the MFMA and Section 57 of the MSA).</w:t>
            </w:r>
          </w:p>
          <w:p w14:paraId="0242E66F" w14:textId="77777777" w:rsidR="00272E35" w:rsidRDefault="00272E35">
            <w:pPr>
              <w:spacing w:after="0" w:line="240" w:lineRule="auto"/>
              <w:rPr>
                <w:sz w:val="20"/>
                <w:szCs w:val="20"/>
              </w:rPr>
            </w:pPr>
          </w:p>
        </w:tc>
        <w:tc>
          <w:tcPr>
            <w:tcW w:w="874" w:type="pct"/>
            <w:shd w:val="clear" w:color="auto" w:fill="auto"/>
          </w:tcPr>
          <w:p w14:paraId="5B8ED364" w14:textId="77777777" w:rsidR="00272E35" w:rsidRDefault="00EA3700">
            <w:pPr>
              <w:numPr>
                <w:ilvl w:val="0"/>
                <w:numId w:val="21"/>
              </w:numPr>
              <w:spacing w:after="0" w:line="240" w:lineRule="auto"/>
              <w:rPr>
                <w:sz w:val="20"/>
                <w:szCs w:val="20"/>
              </w:rPr>
            </w:pPr>
            <w:r>
              <w:rPr>
                <w:sz w:val="20"/>
                <w:szCs w:val="20"/>
              </w:rPr>
              <w:t xml:space="preserve">Mayor tables in Council a time schedule outlining key deadlines for: preparing, tabling and approving the budget; reviewing the IDP (as per s 34 of MSA) and budget related policies and consultation processes at least 10 months before the start of the budget year. </w:t>
            </w:r>
          </w:p>
          <w:p w14:paraId="11507D79" w14:textId="77777777" w:rsidR="00272E35" w:rsidRDefault="00EA3700">
            <w:pPr>
              <w:ind w:left="360"/>
              <w:rPr>
                <w:b/>
                <w:sz w:val="20"/>
                <w:szCs w:val="20"/>
              </w:rPr>
            </w:pPr>
            <w:r>
              <w:rPr>
                <w:b/>
                <w:sz w:val="20"/>
                <w:szCs w:val="20"/>
              </w:rPr>
              <w:t>MFMA s 21,22, 23;</w:t>
            </w:r>
          </w:p>
          <w:p w14:paraId="57EA42C7" w14:textId="32E9734C" w:rsidR="00272E35" w:rsidRDefault="00EA3700">
            <w:pPr>
              <w:ind w:left="360"/>
              <w:rPr>
                <w:b/>
                <w:sz w:val="20"/>
                <w:szCs w:val="20"/>
              </w:rPr>
            </w:pPr>
            <w:r>
              <w:rPr>
                <w:b/>
                <w:sz w:val="20"/>
                <w:szCs w:val="20"/>
              </w:rPr>
              <w:t xml:space="preserve">MSA s 34, </w:t>
            </w:r>
            <w:r w:rsidR="00B13E82">
              <w:rPr>
                <w:b/>
                <w:sz w:val="20"/>
                <w:szCs w:val="20"/>
              </w:rPr>
              <w:t>Chapter 4</w:t>
            </w:r>
            <w:r>
              <w:rPr>
                <w:b/>
                <w:sz w:val="20"/>
                <w:szCs w:val="20"/>
              </w:rPr>
              <w:t xml:space="preserve"> as amended</w:t>
            </w:r>
          </w:p>
          <w:p w14:paraId="5110B27F" w14:textId="77777777" w:rsidR="00272E35" w:rsidRDefault="00EA3700">
            <w:pPr>
              <w:numPr>
                <w:ilvl w:val="0"/>
                <w:numId w:val="21"/>
              </w:numPr>
              <w:spacing w:after="0" w:line="240" w:lineRule="auto"/>
              <w:rPr>
                <w:sz w:val="20"/>
                <w:szCs w:val="20"/>
              </w:rPr>
            </w:pPr>
            <w:r>
              <w:rPr>
                <w:sz w:val="20"/>
                <w:szCs w:val="20"/>
              </w:rPr>
              <w:t>Mayor establishes committees and consultation forums for the budget process</w:t>
            </w:r>
          </w:p>
        </w:tc>
        <w:tc>
          <w:tcPr>
            <w:tcW w:w="768" w:type="pct"/>
            <w:shd w:val="clear" w:color="auto" w:fill="auto"/>
          </w:tcPr>
          <w:p w14:paraId="089C82B0" w14:textId="77777777" w:rsidR="00272E35" w:rsidRDefault="00EA3700">
            <w:pPr>
              <w:numPr>
                <w:ilvl w:val="0"/>
                <w:numId w:val="21"/>
              </w:numPr>
              <w:spacing w:after="0" w:line="240" w:lineRule="auto"/>
              <w:rPr>
                <w:sz w:val="20"/>
                <w:szCs w:val="20"/>
              </w:rPr>
            </w:pPr>
            <w:r>
              <w:rPr>
                <w:sz w:val="20"/>
                <w:szCs w:val="20"/>
              </w:rPr>
              <w:t xml:space="preserve">Accounting Officer to submit AFS to Auditor-General [Due by 31 August, </w:t>
            </w:r>
            <w:r>
              <w:rPr>
                <w:b/>
                <w:sz w:val="20"/>
                <w:szCs w:val="20"/>
              </w:rPr>
              <w:t>MFMA Sec 126(1)(a)</w:t>
            </w:r>
            <w:r>
              <w:rPr>
                <w:sz w:val="20"/>
                <w:szCs w:val="20"/>
              </w:rPr>
              <w:t xml:space="preserve">] </w:t>
            </w:r>
          </w:p>
        </w:tc>
        <w:tc>
          <w:tcPr>
            <w:tcW w:w="795" w:type="pct"/>
            <w:shd w:val="clear" w:color="auto" w:fill="auto"/>
          </w:tcPr>
          <w:p w14:paraId="774E5787" w14:textId="77777777" w:rsidR="00272E35" w:rsidRDefault="00EA3700">
            <w:pPr>
              <w:numPr>
                <w:ilvl w:val="0"/>
                <w:numId w:val="21"/>
              </w:numPr>
              <w:spacing w:after="0" w:line="240" w:lineRule="auto"/>
              <w:rPr>
                <w:sz w:val="20"/>
                <w:szCs w:val="20"/>
              </w:rPr>
            </w:pPr>
            <w:r>
              <w:rPr>
                <w:sz w:val="20"/>
                <w:szCs w:val="20"/>
              </w:rPr>
              <w:t>Consultation on performance and changing needs.</w:t>
            </w:r>
          </w:p>
          <w:p w14:paraId="1380BBB9" w14:textId="77777777" w:rsidR="00272E35" w:rsidRDefault="00EA3700">
            <w:pPr>
              <w:numPr>
                <w:ilvl w:val="0"/>
                <w:numId w:val="21"/>
              </w:numPr>
              <w:spacing w:after="0" w:line="240" w:lineRule="auto"/>
              <w:rPr>
                <w:sz w:val="20"/>
                <w:szCs w:val="20"/>
              </w:rPr>
            </w:pPr>
            <w:r>
              <w:rPr>
                <w:sz w:val="20"/>
                <w:szCs w:val="20"/>
              </w:rPr>
              <w:t>Review performance and financial position.</w:t>
            </w:r>
          </w:p>
          <w:p w14:paraId="4CAE6E6A" w14:textId="77777777" w:rsidR="00272E35" w:rsidRDefault="00EA3700">
            <w:pPr>
              <w:numPr>
                <w:ilvl w:val="0"/>
                <w:numId w:val="21"/>
              </w:numPr>
              <w:spacing w:after="0" w:line="240" w:lineRule="auto"/>
              <w:rPr>
                <w:sz w:val="20"/>
                <w:szCs w:val="20"/>
              </w:rPr>
            </w:pPr>
            <w:r>
              <w:rPr>
                <w:sz w:val="20"/>
                <w:szCs w:val="20"/>
              </w:rPr>
              <w:t>Review external mechanisms.</w:t>
            </w:r>
          </w:p>
          <w:p w14:paraId="5ACEB9EA" w14:textId="77777777" w:rsidR="00272E35" w:rsidRDefault="00EA3700">
            <w:pPr>
              <w:numPr>
                <w:ilvl w:val="0"/>
                <w:numId w:val="21"/>
              </w:numPr>
              <w:spacing w:after="0" w:line="240" w:lineRule="auto"/>
              <w:rPr>
                <w:sz w:val="20"/>
                <w:szCs w:val="20"/>
              </w:rPr>
            </w:pPr>
            <w:r>
              <w:rPr>
                <w:sz w:val="20"/>
                <w:szCs w:val="20"/>
              </w:rPr>
              <w:t>Start Planning for next three years.</w:t>
            </w:r>
          </w:p>
        </w:tc>
      </w:tr>
      <w:tr w:rsidR="00272E35" w14:paraId="59EAB0A0" w14:textId="77777777" w:rsidTr="00941F33">
        <w:tc>
          <w:tcPr>
            <w:tcW w:w="5000" w:type="pct"/>
            <w:gridSpan w:val="6"/>
            <w:shd w:val="clear" w:color="auto" w:fill="FFC000"/>
          </w:tcPr>
          <w:p w14:paraId="0AF910B7" w14:textId="77777777" w:rsidR="00272E35" w:rsidRDefault="00EA3700">
            <w:pPr>
              <w:spacing w:after="0" w:line="240" w:lineRule="auto"/>
              <w:jc w:val="center"/>
              <w:rPr>
                <w:b/>
              </w:rPr>
            </w:pPr>
            <w:r>
              <w:rPr>
                <w:b/>
              </w:rPr>
              <w:t>PHASE 2 – STRATEGY FORMULATION</w:t>
            </w:r>
          </w:p>
          <w:p w14:paraId="1002E3D2" w14:textId="77777777" w:rsidR="00272E35" w:rsidRDefault="00272E35">
            <w:pPr>
              <w:spacing w:after="0" w:line="240" w:lineRule="auto"/>
              <w:jc w:val="center"/>
              <w:rPr>
                <w:b/>
                <w:sz w:val="20"/>
                <w:szCs w:val="20"/>
              </w:rPr>
            </w:pPr>
          </w:p>
        </w:tc>
      </w:tr>
      <w:tr w:rsidR="00272E35" w14:paraId="6DEECB06" w14:textId="77777777" w:rsidTr="001C72F1">
        <w:tc>
          <w:tcPr>
            <w:tcW w:w="501" w:type="pct"/>
            <w:shd w:val="clear" w:color="auto" w:fill="D9D9D9"/>
          </w:tcPr>
          <w:p w14:paraId="1B86D2F4" w14:textId="77777777" w:rsidR="00272E35" w:rsidRDefault="001C72F1">
            <w:pPr>
              <w:rPr>
                <w:b/>
                <w:sz w:val="20"/>
                <w:szCs w:val="20"/>
              </w:rPr>
            </w:pPr>
            <w:r>
              <w:rPr>
                <w:b/>
                <w:sz w:val="20"/>
                <w:szCs w:val="20"/>
              </w:rPr>
              <w:t>SEPT 2019</w:t>
            </w:r>
          </w:p>
        </w:tc>
        <w:tc>
          <w:tcPr>
            <w:tcW w:w="1094" w:type="pct"/>
            <w:shd w:val="clear" w:color="auto" w:fill="auto"/>
          </w:tcPr>
          <w:p w14:paraId="1E57928A" w14:textId="77777777" w:rsidR="00AF3E5C" w:rsidRDefault="00AF3E5C" w:rsidP="00AF3E5C">
            <w:pPr>
              <w:numPr>
                <w:ilvl w:val="0"/>
                <w:numId w:val="26"/>
              </w:numPr>
              <w:pBdr>
                <w:top w:val="nil"/>
                <w:left w:val="nil"/>
                <w:bottom w:val="nil"/>
                <w:right w:val="nil"/>
                <w:between w:val="nil"/>
              </w:pBdr>
              <w:spacing w:after="0" w:line="240" w:lineRule="auto"/>
              <w:rPr>
                <w:color w:val="000000"/>
                <w:sz w:val="20"/>
                <w:szCs w:val="20"/>
              </w:rPr>
            </w:pPr>
            <w:r>
              <w:rPr>
                <w:color w:val="000000"/>
                <w:sz w:val="20"/>
                <w:szCs w:val="20"/>
              </w:rPr>
              <w:t xml:space="preserve">Submit Process Plan to MEC for </w:t>
            </w:r>
            <w:r w:rsidR="00E62214">
              <w:rPr>
                <w:color w:val="000000"/>
                <w:sz w:val="20"/>
                <w:szCs w:val="20"/>
              </w:rPr>
              <w:t>COGTA</w:t>
            </w:r>
          </w:p>
          <w:p w14:paraId="209D7EF1" w14:textId="59187F2D" w:rsidR="00272E35" w:rsidRDefault="00EA3700">
            <w:pPr>
              <w:numPr>
                <w:ilvl w:val="0"/>
                <w:numId w:val="26"/>
              </w:numPr>
              <w:spacing w:after="0" w:line="240" w:lineRule="auto"/>
              <w:rPr>
                <w:sz w:val="20"/>
                <w:szCs w:val="20"/>
              </w:rPr>
            </w:pPr>
            <w:r>
              <w:rPr>
                <w:sz w:val="20"/>
                <w:szCs w:val="20"/>
              </w:rPr>
              <w:t xml:space="preserve">IDP </w:t>
            </w:r>
            <w:r w:rsidR="00B93F77">
              <w:rPr>
                <w:sz w:val="20"/>
                <w:szCs w:val="20"/>
              </w:rPr>
              <w:t>and Budget</w:t>
            </w:r>
            <w:r>
              <w:rPr>
                <w:sz w:val="20"/>
                <w:szCs w:val="20"/>
              </w:rPr>
              <w:t xml:space="preserve"> Steering Committee</w:t>
            </w:r>
          </w:p>
          <w:p w14:paraId="551BAFFA" w14:textId="77777777" w:rsidR="00272E35" w:rsidRDefault="00EA3700">
            <w:pPr>
              <w:numPr>
                <w:ilvl w:val="0"/>
                <w:numId w:val="26"/>
              </w:numPr>
              <w:spacing w:after="0" w:line="240" w:lineRule="auto"/>
              <w:rPr>
                <w:sz w:val="20"/>
                <w:szCs w:val="20"/>
              </w:rPr>
            </w:pPr>
            <w:r>
              <w:rPr>
                <w:sz w:val="20"/>
                <w:szCs w:val="20"/>
              </w:rPr>
              <w:lastRenderedPageBreak/>
              <w:t>Integration of information from adopted Sector Plans into the IDP Review document.</w:t>
            </w:r>
          </w:p>
          <w:p w14:paraId="49CF09F6" w14:textId="4AB80AD7" w:rsidR="00272E35" w:rsidRPr="00D523CC" w:rsidRDefault="00EA3700" w:rsidP="00D523CC">
            <w:pPr>
              <w:numPr>
                <w:ilvl w:val="0"/>
                <w:numId w:val="26"/>
              </w:numPr>
              <w:pBdr>
                <w:top w:val="nil"/>
                <w:left w:val="nil"/>
                <w:bottom w:val="nil"/>
                <w:right w:val="nil"/>
                <w:between w:val="nil"/>
              </w:pBdr>
              <w:spacing w:after="0"/>
              <w:rPr>
                <w:color w:val="000000"/>
                <w:sz w:val="20"/>
                <w:szCs w:val="20"/>
              </w:rPr>
            </w:pPr>
            <w:r>
              <w:rPr>
                <w:color w:val="000000"/>
                <w:sz w:val="20"/>
                <w:szCs w:val="20"/>
              </w:rPr>
              <w:t>Review of KPAs</w:t>
            </w:r>
          </w:p>
          <w:p w14:paraId="0596F255" w14:textId="68BF46D0" w:rsidR="00272E35" w:rsidRPr="000E3E11" w:rsidRDefault="00EA3700" w:rsidP="000E3E11">
            <w:pPr>
              <w:numPr>
                <w:ilvl w:val="0"/>
                <w:numId w:val="26"/>
              </w:numPr>
              <w:pBdr>
                <w:top w:val="nil"/>
                <w:left w:val="nil"/>
                <w:bottom w:val="nil"/>
                <w:right w:val="nil"/>
                <w:between w:val="nil"/>
              </w:pBdr>
              <w:spacing w:after="0"/>
              <w:rPr>
                <w:color w:val="000000"/>
                <w:sz w:val="20"/>
                <w:szCs w:val="20"/>
              </w:rPr>
            </w:pPr>
            <w:r>
              <w:rPr>
                <w:color w:val="000000"/>
                <w:sz w:val="20"/>
                <w:szCs w:val="20"/>
              </w:rPr>
              <w:t xml:space="preserve">Sector Plans Review </w:t>
            </w:r>
          </w:p>
          <w:p w14:paraId="0ADB6B5E" w14:textId="77777777" w:rsidR="00AF3E5C" w:rsidRDefault="00AF3E5C" w:rsidP="00622CFC">
            <w:pPr>
              <w:numPr>
                <w:ilvl w:val="0"/>
                <w:numId w:val="26"/>
              </w:numPr>
              <w:pBdr>
                <w:top w:val="nil"/>
                <w:left w:val="nil"/>
                <w:bottom w:val="nil"/>
                <w:right w:val="nil"/>
                <w:between w:val="nil"/>
              </w:pBdr>
              <w:spacing w:after="0" w:line="240" w:lineRule="auto"/>
              <w:rPr>
                <w:color w:val="000000"/>
                <w:sz w:val="20"/>
                <w:szCs w:val="20"/>
              </w:rPr>
            </w:pPr>
            <w:r>
              <w:rPr>
                <w:color w:val="000000"/>
                <w:sz w:val="20"/>
                <w:szCs w:val="20"/>
              </w:rPr>
              <w:t>Full Council</w:t>
            </w:r>
          </w:p>
        </w:tc>
        <w:tc>
          <w:tcPr>
            <w:tcW w:w="968" w:type="pct"/>
            <w:shd w:val="clear" w:color="auto" w:fill="auto"/>
          </w:tcPr>
          <w:p w14:paraId="1EB2A960" w14:textId="77777777" w:rsidR="00272E35" w:rsidRDefault="00EA3700">
            <w:pPr>
              <w:numPr>
                <w:ilvl w:val="0"/>
                <w:numId w:val="26"/>
              </w:numPr>
              <w:spacing w:after="0" w:line="240" w:lineRule="auto"/>
              <w:rPr>
                <w:sz w:val="20"/>
                <w:szCs w:val="20"/>
              </w:rPr>
            </w:pPr>
            <w:r>
              <w:rPr>
                <w:sz w:val="20"/>
                <w:szCs w:val="20"/>
              </w:rPr>
              <w:lastRenderedPageBreak/>
              <w:t>Auditor General audit of performance measures</w:t>
            </w:r>
          </w:p>
          <w:p w14:paraId="47189281" w14:textId="77777777" w:rsidR="00272E35" w:rsidRDefault="00EA3700">
            <w:pPr>
              <w:numPr>
                <w:ilvl w:val="0"/>
                <w:numId w:val="26"/>
              </w:numPr>
              <w:spacing w:after="0" w:line="240" w:lineRule="auto"/>
              <w:rPr>
                <w:sz w:val="20"/>
                <w:szCs w:val="20"/>
              </w:rPr>
            </w:pPr>
            <w:r>
              <w:rPr>
                <w:sz w:val="20"/>
                <w:szCs w:val="20"/>
              </w:rPr>
              <w:t xml:space="preserve">Reminders to HOD’s to submit their Q1 SDBIP </w:t>
            </w:r>
            <w:r>
              <w:rPr>
                <w:sz w:val="20"/>
                <w:szCs w:val="20"/>
              </w:rPr>
              <w:lastRenderedPageBreak/>
              <w:t>Reports in terms of s41 MSA</w:t>
            </w:r>
          </w:p>
        </w:tc>
        <w:tc>
          <w:tcPr>
            <w:tcW w:w="874" w:type="pct"/>
            <w:shd w:val="clear" w:color="auto" w:fill="auto"/>
          </w:tcPr>
          <w:p w14:paraId="14B93569" w14:textId="77777777" w:rsidR="00272E35" w:rsidRDefault="00EA3700">
            <w:pPr>
              <w:numPr>
                <w:ilvl w:val="0"/>
                <w:numId w:val="26"/>
              </w:numPr>
              <w:spacing w:after="0" w:line="240" w:lineRule="auto"/>
              <w:rPr>
                <w:sz w:val="20"/>
                <w:szCs w:val="20"/>
              </w:rPr>
            </w:pPr>
            <w:r>
              <w:rPr>
                <w:sz w:val="20"/>
                <w:szCs w:val="20"/>
              </w:rPr>
              <w:lastRenderedPageBreak/>
              <w:t xml:space="preserve">Council through the IDP review process determines strategic objectives for service </w:t>
            </w:r>
            <w:r>
              <w:rPr>
                <w:sz w:val="20"/>
                <w:szCs w:val="20"/>
              </w:rPr>
              <w:lastRenderedPageBreak/>
              <w:t>delivery and development for next three-year budgets including review of provincial and national government sector and strategic plans</w:t>
            </w:r>
          </w:p>
          <w:p w14:paraId="2042A8C1" w14:textId="77777777" w:rsidR="00272E35" w:rsidRDefault="00272E35">
            <w:pPr>
              <w:ind w:left="-120"/>
              <w:rPr>
                <w:sz w:val="20"/>
                <w:szCs w:val="20"/>
              </w:rPr>
            </w:pPr>
          </w:p>
        </w:tc>
        <w:tc>
          <w:tcPr>
            <w:tcW w:w="768" w:type="pct"/>
            <w:shd w:val="clear" w:color="auto" w:fill="auto"/>
          </w:tcPr>
          <w:p w14:paraId="3850C303" w14:textId="77777777" w:rsidR="00272E35" w:rsidRDefault="00EA3700">
            <w:pPr>
              <w:numPr>
                <w:ilvl w:val="0"/>
                <w:numId w:val="21"/>
              </w:numPr>
              <w:spacing w:after="0" w:line="240" w:lineRule="auto"/>
              <w:rPr>
                <w:sz w:val="20"/>
                <w:szCs w:val="20"/>
              </w:rPr>
            </w:pPr>
            <w:r>
              <w:rPr>
                <w:sz w:val="20"/>
                <w:szCs w:val="20"/>
              </w:rPr>
              <w:lastRenderedPageBreak/>
              <w:t xml:space="preserve">Budget offices of municipality and entities determine revenue </w:t>
            </w:r>
            <w:r>
              <w:rPr>
                <w:sz w:val="20"/>
                <w:szCs w:val="20"/>
              </w:rPr>
              <w:lastRenderedPageBreak/>
              <w:t>projections and proposed rate and service charges and drafts initial allocations to functions and departments for the next financial year after taking into account strategic objectives</w:t>
            </w:r>
          </w:p>
          <w:p w14:paraId="0D562E33" w14:textId="77777777" w:rsidR="00272E35" w:rsidRDefault="00EA3700">
            <w:pPr>
              <w:numPr>
                <w:ilvl w:val="0"/>
                <w:numId w:val="21"/>
              </w:numPr>
              <w:spacing w:after="0" w:line="240" w:lineRule="auto"/>
              <w:rPr>
                <w:sz w:val="20"/>
                <w:szCs w:val="20"/>
              </w:rPr>
            </w:pPr>
            <w:r>
              <w:rPr>
                <w:sz w:val="20"/>
                <w:szCs w:val="20"/>
              </w:rPr>
              <w:t>Engages with Provincial and National sector departments on sector specific programmes for alignment with municipalities plans (schools, libraries, clinics, water, electricity, roads, etc.)</w:t>
            </w:r>
          </w:p>
        </w:tc>
        <w:tc>
          <w:tcPr>
            <w:tcW w:w="795" w:type="pct"/>
            <w:shd w:val="clear" w:color="auto" w:fill="auto"/>
          </w:tcPr>
          <w:p w14:paraId="3E37016A" w14:textId="77777777" w:rsidR="00272E35" w:rsidRDefault="00EA3700">
            <w:pPr>
              <w:numPr>
                <w:ilvl w:val="0"/>
                <w:numId w:val="21"/>
              </w:numPr>
              <w:spacing w:after="0" w:line="240" w:lineRule="auto"/>
              <w:rPr>
                <w:sz w:val="20"/>
                <w:szCs w:val="20"/>
              </w:rPr>
            </w:pPr>
            <w:r>
              <w:rPr>
                <w:sz w:val="20"/>
                <w:szCs w:val="20"/>
              </w:rPr>
              <w:lastRenderedPageBreak/>
              <w:t>Update policies, priorities and objectives.</w:t>
            </w:r>
          </w:p>
          <w:p w14:paraId="5F3E23C3" w14:textId="77777777" w:rsidR="00272E35" w:rsidRDefault="00EA3700">
            <w:pPr>
              <w:numPr>
                <w:ilvl w:val="0"/>
                <w:numId w:val="21"/>
              </w:numPr>
              <w:spacing w:after="0" w:line="240" w:lineRule="auto"/>
              <w:rPr>
                <w:sz w:val="20"/>
                <w:szCs w:val="20"/>
              </w:rPr>
            </w:pPr>
            <w:r>
              <w:rPr>
                <w:sz w:val="20"/>
                <w:szCs w:val="20"/>
              </w:rPr>
              <w:lastRenderedPageBreak/>
              <w:t>Determine revenue projections and policies.</w:t>
            </w:r>
          </w:p>
        </w:tc>
      </w:tr>
      <w:tr w:rsidR="00272E35" w14:paraId="1808CC1A" w14:textId="77777777" w:rsidTr="001C72F1">
        <w:tc>
          <w:tcPr>
            <w:tcW w:w="501" w:type="pct"/>
            <w:shd w:val="clear" w:color="auto" w:fill="D9D9D9"/>
          </w:tcPr>
          <w:p w14:paraId="7CEFA78D" w14:textId="77777777" w:rsidR="00272E35" w:rsidRDefault="00EA3700" w:rsidP="001C72F1">
            <w:pPr>
              <w:rPr>
                <w:b/>
                <w:sz w:val="20"/>
                <w:szCs w:val="20"/>
              </w:rPr>
            </w:pPr>
            <w:r>
              <w:rPr>
                <w:b/>
                <w:sz w:val="20"/>
                <w:szCs w:val="20"/>
              </w:rPr>
              <w:lastRenderedPageBreak/>
              <w:t>OCT  201</w:t>
            </w:r>
            <w:r w:rsidR="001C72F1">
              <w:rPr>
                <w:b/>
                <w:sz w:val="20"/>
                <w:szCs w:val="20"/>
              </w:rPr>
              <w:t>9</w:t>
            </w:r>
          </w:p>
        </w:tc>
        <w:tc>
          <w:tcPr>
            <w:tcW w:w="1094" w:type="pct"/>
            <w:shd w:val="clear" w:color="auto" w:fill="auto"/>
          </w:tcPr>
          <w:p w14:paraId="10FBCE87" w14:textId="77777777" w:rsidR="00272E35" w:rsidRDefault="00EA3700">
            <w:pPr>
              <w:numPr>
                <w:ilvl w:val="0"/>
                <w:numId w:val="26"/>
              </w:numPr>
              <w:spacing w:after="0" w:line="240" w:lineRule="auto"/>
              <w:rPr>
                <w:sz w:val="20"/>
                <w:szCs w:val="20"/>
              </w:rPr>
            </w:pPr>
            <w:r>
              <w:rPr>
                <w:sz w:val="20"/>
                <w:szCs w:val="20"/>
              </w:rPr>
              <w:t xml:space="preserve">MEC Panels Assessment of IDP </w:t>
            </w:r>
          </w:p>
          <w:p w14:paraId="4743914C" w14:textId="77777777" w:rsidR="00272E35" w:rsidRDefault="00EA3700">
            <w:pPr>
              <w:numPr>
                <w:ilvl w:val="0"/>
                <w:numId w:val="26"/>
              </w:numPr>
              <w:spacing w:after="0" w:line="240" w:lineRule="auto"/>
              <w:rPr>
                <w:sz w:val="20"/>
                <w:szCs w:val="20"/>
              </w:rPr>
            </w:pPr>
            <w:r>
              <w:rPr>
                <w:sz w:val="20"/>
                <w:szCs w:val="20"/>
              </w:rPr>
              <w:t>Review of KPAs</w:t>
            </w:r>
          </w:p>
          <w:p w14:paraId="0629ED39" w14:textId="77777777" w:rsidR="00272E35" w:rsidRDefault="00EA3700">
            <w:pPr>
              <w:numPr>
                <w:ilvl w:val="0"/>
                <w:numId w:val="26"/>
              </w:numPr>
              <w:spacing w:after="0" w:line="240" w:lineRule="auto"/>
              <w:rPr>
                <w:sz w:val="20"/>
                <w:szCs w:val="20"/>
              </w:rPr>
            </w:pPr>
            <w:r>
              <w:rPr>
                <w:sz w:val="20"/>
                <w:szCs w:val="20"/>
              </w:rPr>
              <w:t>Identification of IDP Priority Projects</w:t>
            </w:r>
          </w:p>
          <w:p w14:paraId="39CED61F" w14:textId="507D7873" w:rsidR="00AF3E5C" w:rsidRPr="00D523CC" w:rsidRDefault="00EA3700" w:rsidP="00D523CC">
            <w:pPr>
              <w:numPr>
                <w:ilvl w:val="0"/>
                <w:numId w:val="26"/>
              </w:numPr>
              <w:spacing w:after="0" w:line="240" w:lineRule="auto"/>
              <w:rPr>
                <w:sz w:val="20"/>
                <w:szCs w:val="20"/>
              </w:rPr>
            </w:pPr>
            <w:r>
              <w:rPr>
                <w:sz w:val="20"/>
                <w:szCs w:val="20"/>
              </w:rPr>
              <w:t>IDP Steering Committee Meeting.</w:t>
            </w:r>
          </w:p>
          <w:p w14:paraId="4BA417CC" w14:textId="77777777" w:rsidR="00272E35" w:rsidRDefault="00D11A37">
            <w:pPr>
              <w:numPr>
                <w:ilvl w:val="0"/>
                <w:numId w:val="26"/>
              </w:numPr>
              <w:spacing w:after="0" w:line="240" w:lineRule="auto"/>
              <w:rPr>
                <w:sz w:val="20"/>
                <w:szCs w:val="20"/>
              </w:rPr>
            </w:pPr>
            <w:r>
              <w:rPr>
                <w:sz w:val="20"/>
                <w:szCs w:val="20"/>
              </w:rPr>
              <w:lastRenderedPageBreak/>
              <w:t>1</w:t>
            </w:r>
            <w:r w:rsidRPr="00D11A37">
              <w:rPr>
                <w:sz w:val="20"/>
                <w:szCs w:val="20"/>
                <w:vertAlign w:val="superscript"/>
              </w:rPr>
              <w:t>st</w:t>
            </w:r>
            <w:r>
              <w:rPr>
                <w:sz w:val="20"/>
                <w:szCs w:val="20"/>
              </w:rPr>
              <w:t xml:space="preserve"> </w:t>
            </w:r>
            <w:r w:rsidR="00EA3700">
              <w:rPr>
                <w:sz w:val="20"/>
                <w:szCs w:val="20"/>
              </w:rPr>
              <w:t>Round of IDP Roadshows</w:t>
            </w:r>
            <w:r w:rsidR="00D523CC">
              <w:rPr>
                <w:sz w:val="20"/>
                <w:szCs w:val="20"/>
              </w:rPr>
              <w:t xml:space="preserve"> in all 7 Wards </w:t>
            </w:r>
          </w:p>
          <w:p w14:paraId="4EF93F59" w14:textId="005CD371" w:rsidR="00B93F77" w:rsidRDefault="00B93F77">
            <w:pPr>
              <w:numPr>
                <w:ilvl w:val="0"/>
                <w:numId w:val="26"/>
              </w:numPr>
              <w:spacing w:after="0" w:line="240" w:lineRule="auto"/>
              <w:rPr>
                <w:sz w:val="20"/>
                <w:szCs w:val="20"/>
              </w:rPr>
            </w:pPr>
            <w:r>
              <w:rPr>
                <w:sz w:val="20"/>
                <w:szCs w:val="20"/>
              </w:rPr>
              <w:t>IDP Representative Forum</w:t>
            </w:r>
          </w:p>
        </w:tc>
        <w:tc>
          <w:tcPr>
            <w:tcW w:w="968" w:type="pct"/>
            <w:shd w:val="clear" w:color="auto" w:fill="auto"/>
          </w:tcPr>
          <w:p w14:paraId="4B001C3D" w14:textId="77777777" w:rsidR="00272E35" w:rsidRDefault="00EA3700">
            <w:pPr>
              <w:numPr>
                <w:ilvl w:val="0"/>
                <w:numId w:val="26"/>
              </w:numPr>
              <w:spacing w:after="0" w:line="240" w:lineRule="auto"/>
              <w:rPr>
                <w:sz w:val="20"/>
                <w:szCs w:val="20"/>
              </w:rPr>
            </w:pPr>
            <w:r>
              <w:rPr>
                <w:sz w:val="20"/>
                <w:szCs w:val="20"/>
              </w:rPr>
              <w:lastRenderedPageBreak/>
              <w:t>Submission of Q1 Reports by HOD’s</w:t>
            </w:r>
          </w:p>
          <w:p w14:paraId="10272332" w14:textId="77777777" w:rsidR="00272E35" w:rsidRDefault="00EA3700">
            <w:pPr>
              <w:numPr>
                <w:ilvl w:val="0"/>
                <w:numId w:val="26"/>
              </w:numPr>
              <w:spacing w:after="0" w:line="240" w:lineRule="auto"/>
              <w:rPr>
                <w:sz w:val="20"/>
                <w:szCs w:val="20"/>
              </w:rPr>
            </w:pPr>
            <w:r>
              <w:rPr>
                <w:sz w:val="20"/>
                <w:szCs w:val="20"/>
              </w:rPr>
              <w:t xml:space="preserve">Sect 54/56 Managers’ quarterly </w:t>
            </w:r>
            <w:r>
              <w:rPr>
                <w:b/>
                <w:sz w:val="20"/>
                <w:szCs w:val="20"/>
              </w:rPr>
              <w:t>informal</w:t>
            </w:r>
            <w:r>
              <w:rPr>
                <w:sz w:val="20"/>
                <w:szCs w:val="20"/>
              </w:rPr>
              <w:t xml:space="preserve"> assessments.</w:t>
            </w:r>
          </w:p>
        </w:tc>
        <w:tc>
          <w:tcPr>
            <w:tcW w:w="874" w:type="pct"/>
            <w:shd w:val="clear" w:color="auto" w:fill="auto"/>
          </w:tcPr>
          <w:p w14:paraId="487DE3FE" w14:textId="77777777" w:rsidR="00272E35" w:rsidRDefault="00272E35">
            <w:pPr>
              <w:rPr>
                <w:sz w:val="20"/>
                <w:szCs w:val="20"/>
              </w:rPr>
            </w:pPr>
          </w:p>
        </w:tc>
        <w:tc>
          <w:tcPr>
            <w:tcW w:w="768" w:type="pct"/>
            <w:shd w:val="clear" w:color="auto" w:fill="auto"/>
          </w:tcPr>
          <w:p w14:paraId="20A07545" w14:textId="77777777" w:rsidR="00272E35" w:rsidRDefault="00EA3700">
            <w:pPr>
              <w:numPr>
                <w:ilvl w:val="0"/>
                <w:numId w:val="21"/>
              </w:numPr>
              <w:spacing w:after="0" w:line="240" w:lineRule="auto"/>
              <w:rPr>
                <w:sz w:val="20"/>
                <w:szCs w:val="20"/>
              </w:rPr>
            </w:pPr>
            <w:r>
              <w:rPr>
                <w:sz w:val="20"/>
                <w:szCs w:val="20"/>
              </w:rPr>
              <w:t xml:space="preserve">Accounting officer does initial review of national policies and budget plans and potential price increases of bulk resources with </w:t>
            </w:r>
            <w:r>
              <w:rPr>
                <w:sz w:val="20"/>
                <w:szCs w:val="20"/>
              </w:rPr>
              <w:lastRenderedPageBreak/>
              <w:t>function and department officials</w:t>
            </w:r>
          </w:p>
          <w:p w14:paraId="46BFA46B" w14:textId="77777777" w:rsidR="00272E35" w:rsidRDefault="00EA3700">
            <w:pPr>
              <w:ind w:left="360"/>
              <w:rPr>
                <w:b/>
                <w:sz w:val="20"/>
                <w:szCs w:val="20"/>
              </w:rPr>
            </w:pPr>
            <w:r>
              <w:rPr>
                <w:b/>
                <w:sz w:val="20"/>
                <w:szCs w:val="20"/>
              </w:rPr>
              <w:t>MFMA s 35, 36, 42; MTBPS</w:t>
            </w:r>
          </w:p>
          <w:p w14:paraId="41137A3B" w14:textId="77777777" w:rsidR="00272E35" w:rsidRDefault="00EA3700">
            <w:pPr>
              <w:ind w:left="360"/>
              <w:rPr>
                <w:b/>
                <w:sz w:val="20"/>
                <w:szCs w:val="20"/>
              </w:rPr>
            </w:pPr>
            <w:r>
              <w:rPr>
                <w:sz w:val="20"/>
                <w:szCs w:val="20"/>
              </w:rPr>
              <w:t>Budget office issues blank Operating and capital budget to Mayor and Senior Managers to be used as working documents.</w:t>
            </w:r>
          </w:p>
        </w:tc>
        <w:tc>
          <w:tcPr>
            <w:tcW w:w="795" w:type="pct"/>
            <w:shd w:val="clear" w:color="auto" w:fill="auto"/>
          </w:tcPr>
          <w:p w14:paraId="23450FB6" w14:textId="77777777" w:rsidR="00272E35" w:rsidRDefault="00EA3700">
            <w:pPr>
              <w:numPr>
                <w:ilvl w:val="0"/>
                <w:numId w:val="21"/>
              </w:numPr>
              <w:spacing w:after="0" w:line="240" w:lineRule="auto"/>
              <w:rPr>
                <w:sz w:val="20"/>
                <w:szCs w:val="20"/>
              </w:rPr>
            </w:pPr>
            <w:r>
              <w:rPr>
                <w:sz w:val="20"/>
                <w:szCs w:val="20"/>
              </w:rPr>
              <w:lastRenderedPageBreak/>
              <w:t>Determine revenue projections and policies.</w:t>
            </w:r>
          </w:p>
          <w:p w14:paraId="2B7890A3" w14:textId="77777777" w:rsidR="00272E35" w:rsidRDefault="00EA3700">
            <w:pPr>
              <w:numPr>
                <w:ilvl w:val="0"/>
                <w:numId w:val="21"/>
              </w:numPr>
              <w:spacing w:after="0" w:line="240" w:lineRule="auto"/>
              <w:rPr>
                <w:sz w:val="20"/>
                <w:szCs w:val="20"/>
              </w:rPr>
            </w:pPr>
            <w:r>
              <w:rPr>
                <w:sz w:val="20"/>
                <w:szCs w:val="20"/>
              </w:rPr>
              <w:t xml:space="preserve">Engagement with sector departments, share and evaluate </w:t>
            </w:r>
            <w:r>
              <w:rPr>
                <w:sz w:val="20"/>
                <w:szCs w:val="20"/>
              </w:rPr>
              <w:lastRenderedPageBreak/>
              <w:t>plans, national policies, MTBPS.</w:t>
            </w:r>
          </w:p>
          <w:p w14:paraId="4B5176AF" w14:textId="77777777" w:rsidR="00272E35" w:rsidRDefault="00EA3700">
            <w:pPr>
              <w:numPr>
                <w:ilvl w:val="0"/>
                <w:numId w:val="21"/>
              </w:numPr>
              <w:spacing w:after="0" w:line="240" w:lineRule="auto"/>
              <w:rPr>
                <w:sz w:val="20"/>
                <w:szCs w:val="20"/>
              </w:rPr>
            </w:pPr>
            <w:r>
              <w:rPr>
                <w:sz w:val="20"/>
                <w:szCs w:val="20"/>
              </w:rPr>
              <w:t>Draft initial allocations to functions.</w:t>
            </w:r>
          </w:p>
          <w:p w14:paraId="0F42FDA1" w14:textId="77777777" w:rsidR="00272E35" w:rsidRDefault="00EA3700">
            <w:pPr>
              <w:numPr>
                <w:ilvl w:val="0"/>
                <w:numId w:val="21"/>
              </w:numPr>
              <w:spacing w:after="0" w:line="240" w:lineRule="auto"/>
              <w:rPr>
                <w:sz w:val="20"/>
                <w:szCs w:val="20"/>
              </w:rPr>
            </w:pPr>
            <w:r>
              <w:rPr>
                <w:sz w:val="20"/>
                <w:szCs w:val="20"/>
              </w:rPr>
              <w:t>Draft initial changes to IDP.</w:t>
            </w:r>
          </w:p>
        </w:tc>
      </w:tr>
      <w:tr w:rsidR="00272E35" w14:paraId="0FC62D63" w14:textId="77777777" w:rsidTr="00941F33">
        <w:tc>
          <w:tcPr>
            <w:tcW w:w="5000" w:type="pct"/>
            <w:gridSpan w:val="6"/>
            <w:shd w:val="clear" w:color="auto" w:fill="FFC000"/>
          </w:tcPr>
          <w:p w14:paraId="248AC748" w14:textId="77777777" w:rsidR="00272E35" w:rsidRDefault="00EA3700">
            <w:pPr>
              <w:spacing w:after="0" w:line="240" w:lineRule="auto"/>
              <w:ind w:left="360"/>
              <w:jc w:val="center"/>
              <w:rPr>
                <w:b/>
                <w:sz w:val="20"/>
                <w:szCs w:val="20"/>
              </w:rPr>
            </w:pPr>
            <w:r>
              <w:rPr>
                <w:b/>
                <w:sz w:val="20"/>
                <w:szCs w:val="20"/>
              </w:rPr>
              <w:lastRenderedPageBreak/>
              <w:t>PHASE 3 – FEEDBACK AND ANALYSIS</w:t>
            </w:r>
          </w:p>
          <w:p w14:paraId="7B0BD3B8" w14:textId="77777777" w:rsidR="00272E35" w:rsidRDefault="00272E35">
            <w:pPr>
              <w:spacing w:after="0" w:line="240" w:lineRule="auto"/>
              <w:ind w:left="360"/>
              <w:jc w:val="center"/>
              <w:rPr>
                <w:b/>
                <w:sz w:val="20"/>
                <w:szCs w:val="20"/>
              </w:rPr>
            </w:pPr>
          </w:p>
        </w:tc>
      </w:tr>
      <w:tr w:rsidR="00272E35" w14:paraId="7FDF07BE" w14:textId="77777777" w:rsidTr="001C72F1">
        <w:tc>
          <w:tcPr>
            <w:tcW w:w="501" w:type="pct"/>
            <w:shd w:val="clear" w:color="auto" w:fill="D9D9D9"/>
          </w:tcPr>
          <w:p w14:paraId="40C7E60A" w14:textId="77777777" w:rsidR="00272E35" w:rsidRDefault="001C72F1">
            <w:pPr>
              <w:rPr>
                <w:b/>
                <w:sz w:val="20"/>
                <w:szCs w:val="20"/>
              </w:rPr>
            </w:pPr>
            <w:r>
              <w:rPr>
                <w:b/>
                <w:sz w:val="20"/>
                <w:szCs w:val="20"/>
              </w:rPr>
              <w:t>NOV 2019</w:t>
            </w:r>
          </w:p>
        </w:tc>
        <w:tc>
          <w:tcPr>
            <w:tcW w:w="1094" w:type="pct"/>
            <w:shd w:val="clear" w:color="auto" w:fill="auto"/>
          </w:tcPr>
          <w:p w14:paraId="4FD0D484" w14:textId="77777777" w:rsidR="00272E35" w:rsidRDefault="00EA3700">
            <w:pPr>
              <w:numPr>
                <w:ilvl w:val="0"/>
                <w:numId w:val="27"/>
              </w:numPr>
              <w:spacing w:after="0" w:line="240" w:lineRule="auto"/>
              <w:rPr>
                <w:sz w:val="20"/>
                <w:szCs w:val="20"/>
              </w:rPr>
            </w:pPr>
            <w:r>
              <w:rPr>
                <w:sz w:val="20"/>
                <w:szCs w:val="20"/>
              </w:rPr>
              <w:t>Municipal Strategies, Objectives, KPA’s, KPI’s and targets.</w:t>
            </w:r>
          </w:p>
          <w:p w14:paraId="19759F5A" w14:textId="77777777" w:rsidR="00272E35" w:rsidRDefault="00EA3700">
            <w:pPr>
              <w:numPr>
                <w:ilvl w:val="0"/>
                <w:numId w:val="27"/>
              </w:numPr>
              <w:spacing w:after="0" w:line="240" w:lineRule="auto"/>
              <w:rPr>
                <w:sz w:val="20"/>
                <w:szCs w:val="20"/>
              </w:rPr>
            </w:pPr>
            <w:r>
              <w:rPr>
                <w:sz w:val="20"/>
                <w:szCs w:val="20"/>
              </w:rPr>
              <w:t>Project alignment between the DM and LM’s and Sector Departments.</w:t>
            </w:r>
          </w:p>
          <w:p w14:paraId="4C6805AA" w14:textId="30AEAA14" w:rsidR="00272E35" w:rsidRDefault="009A1B5B" w:rsidP="00D523CC">
            <w:pPr>
              <w:pStyle w:val="ListParagraph"/>
              <w:numPr>
                <w:ilvl w:val="0"/>
                <w:numId w:val="27"/>
              </w:numPr>
              <w:spacing w:after="0"/>
              <w:rPr>
                <w:sz w:val="20"/>
                <w:szCs w:val="20"/>
              </w:rPr>
            </w:pPr>
            <w:r w:rsidRPr="009A1B5B">
              <w:rPr>
                <w:sz w:val="20"/>
                <w:szCs w:val="20"/>
              </w:rPr>
              <w:t>IDP Alignment and adopted IDP assessment feedback sessions:</w:t>
            </w:r>
          </w:p>
          <w:p w14:paraId="37BF94F6" w14:textId="727DFE30" w:rsidR="00D523CC" w:rsidRPr="00D523CC" w:rsidRDefault="00D11A37" w:rsidP="00D523CC">
            <w:pPr>
              <w:pStyle w:val="ListParagraph"/>
              <w:numPr>
                <w:ilvl w:val="0"/>
                <w:numId w:val="27"/>
              </w:numPr>
              <w:spacing w:after="0"/>
              <w:rPr>
                <w:sz w:val="20"/>
                <w:szCs w:val="20"/>
              </w:rPr>
            </w:pPr>
            <w:r>
              <w:rPr>
                <w:sz w:val="20"/>
                <w:szCs w:val="20"/>
              </w:rPr>
              <w:t>1</w:t>
            </w:r>
            <w:r w:rsidRPr="00D11A37">
              <w:rPr>
                <w:sz w:val="20"/>
                <w:szCs w:val="20"/>
                <w:vertAlign w:val="superscript"/>
              </w:rPr>
              <w:t>st</w:t>
            </w:r>
            <w:r>
              <w:rPr>
                <w:sz w:val="20"/>
                <w:szCs w:val="20"/>
              </w:rPr>
              <w:t xml:space="preserve"> </w:t>
            </w:r>
            <w:r w:rsidR="00D523CC">
              <w:rPr>
                <w:sz w:val="20"/>
                <w:szCs w:val="20"/>
              </w:rPr>
              <w:t>IDP Representatives Forum meeting</w:t>
            </w:r>
          </w:p>
          <w:p w14:paraId="2BECFCB2" w14:textId="2B9D0EA5" w:rsidR="00272E35" w:rsidRPr="00D523CC" w:rsidRDefault="00272E35" w:rsidP="00D523CC">
            <w:pPr>
              <w:pBdr>
                <w:top w:val="nil"/>
                <w:left w:val="nil"/>
                <w:bottom w:val="nil"/>
                <w:right w:val="nil"/>
                <w:between w:val="nil"/>
              </w:pBdr>
              <w:spacing w:after="0"/>
              <w:rPr>
                <w:color w:val="000000"/>
                <w:sz w:val="20"/>
                <w:szCs w:val="20"/>
              </w:rPr>
            </w:pPr>
          </w:p>
        </w:tc>
        <w:tc>
          <w:tcPr>
            <w:tcW w:w="968" w:type="pct"/>
            <w:shd w:val="clear" w:color="auto" w:fill="auto"/>
          </w:tcPr>
          <w:p w14:paraId="3DA70BFC" w14:textId="365C5D9E" w:rsidR="00272E35" w:rsidRDefault="00EA3700" w:rsidP="0045421A">
            <w:pPr>
              <w:numPr>
                <w:ilvl w:val="0"/>
                <w:numId w:val="27"/>
              </w:numPr>
              <w:spacing w:after="0" w:line="240" w:lineRule="auto"/>
              <w:rPr>
                <w:sz w:val="20"/>
                <w:szCs w:val="20"/>
              </w:rPr>
            </w:pPr>
            <w:r>
              <w:rPr>
                <w:sz w:val="20"/>
                <w:szCs w:val="20"/>
              </w:rPr>
              <w:t>Quarterly Audit Committee meeting (for the first quarter of 1</w:t>
            </w:r>
            <w:r w:rsidR="0045421A">
              <w:rPr>
                <w:sz w:val="20"/>
                <w:szCs w:val="20"/>
              </w:rPr>
              <w:t>9</w:t>
            </w:r>
            <w:r>
              <w:rPr>
                <w:sz w:val="20"/>
                <w:szCs w:val="20"/>
              </w:rPr>
              <w:t>/</w:t>
            </w:r>
            <w:r w:rsidR="0045421A">
              <w:rPr>
                <w:sz w:val="20"/>
                <w:szCs w:val="20"/>
              </w:rPr>
              <w:t>20</w:t>
            </w:r>
            <w:r>
              <w:rPr>
                <w:sz w:val="20"/>
                <w:szCs w:val="20"/>
              </w:rPr>
              <w:t>) MFMA Sect 166 &amp; MPPR Reg. 14(3)(a)</w:t>
            </w:r>
          </w:p>
          <w:p w14:paraId="1026A67F" w14:textId="77777777" w:rsidR="00272E35" w:rsidRDefault="009A1B5B" w:rsidP="0045421A">
            <w:pPr>
              <w:numPr>
                <w:ilvl w:val="0"/>
                <w:numId w:val="27"/>
              </w:numPr>
              <w:spacing w:after="0" w:line="240" w:lineRule="auto"/>
              <w:rPr>
                <w:sz w:val="20"/>
                <w:szCs w:val="20"/>
              </w:rPr>
            </w:pPr>
            <w:r>
              <w:rPr>
                <w:sz w:val="20"/>
                <w:szCs w:val="20"/>
              </w:rPr>
              <w:t>Compile annual report for 18/19</w:t>
            </w:r>
            <w:r w:rsidR="00EA3700">
              <w:rPr>
                <w:sz w:val="20"/>
                <w:szCs w:val="20"/>
              </w:rPr>
              <w:t xml:space="preserve"> (MFMA Sect 121</w:t>
            </w:r>
          </w:p>
          <w:p w14:paraId="35CE15C0" w14:textId="0F04A35B" w:rsidR="0045421A" w:rsidRDefault="0045421A" w:rsidP="0045421A">
            <w:pPr>
              <w:numPr>
                <w:ilvl w:val="0"/>
                <w:numId w:val="27"/>
              </w:numPr>
              <w:spacing w:after="0" w:line="240" w:lineRule="auto"/>
              <w:rPr>
                <w:sz w:val="20"/>
                <w:szCs w:val="20"/>
              </w:rPr>
            </w:pPr>
            <w:r>
              <w:rPr>
                <w:sz w:val="20"/>
                <w:szCs w:val="20"/>
              </w:rPr>
              <w:t xml:space="preserve">Q1 Reports tabled to Council (for first quarter of 19/20) </w:t>
            </w:r>
            <w:r>
              <w:rPr>
                <w:b/>
                <w:sz w:val="20"/>
                <w:szCs w:val="20"/>
              </w:rPr>
              <w:t>MPPR Reg. 14</w:t>
            </w:r>
          </w:p>
          <w:p w14:paraId="4C839BC9" w14:textId="148A13CF" w:rsidR="0045421A" w:rsidRDefault="0045421A" w:rsidP="0045421A">
            <w:pPr>
              <w:spacing w:after="0" w:line="240" w:lineRule="auto"/>
              <w:rPr>
                <w:sz w:val="20"/>
                <w:szCs w:val="20"/>
              </w:rPr>
            </w:pPr>
          </w:p>
        </w:tc>
        <w:tc>
          <w:tcPr>
            <w:tcW w:w="874" w:type="pct"/>
            <w:shd w:val="clear" w:color="auto" w:fill="auto"/>
          </w:tcPr>
          <w:p w14:paraId="6FFC54AB" w14:textId="77777777" w:rsidR="00272E35" w:rsidRDefault="00272E35">
            <w:pPr>
              <w:rPr>
                <w:sz w:val="20"/>
                <w:szCs w:val="20"/>
              </w:rPr>
            </w:pPr>
          </w:p>
        </w:tc>
        <w:tc>
          <w:tcPr>
            <w:tcW w:w="768" w:type="pct"/>
            <w:shd w:val="clear" w:color="auto" w:fill="auto"/>
          </w:tcPr>
          <w:p w14:paraId="3E491E7B" w14:textId="77777777" w:rsidR="00272E35" w:rsidRDefault="00EA3700">
            <w:pPr>
              <w:numPr>
                <w:ilvl w:val="0"/>
                <w:numId w:val="21"/>
              </w:numPr>
              <w:spacing w:after="0" w:line="240" w:lineRule="auto"/>
              <w:rPr>
                <w:sz w:val="20"/>
                <w:szCs w:val="20"/>
              </w:rPr>
            </w:pPr>
            <w:r>
              <w:rPr>
                <w:sz w:val="20"/>
                <w:szCs w:val="20"/>
              </w:rPr>
              <w:t>Accounting officer reviews and drafts initial changes to IDP</w:t>
            </w:r>
          </w:p>
          <w:p w14:paraId="16231FFD" w14:textId="77777777" w:rsidR="00272E35" w:rsidRDefault="00EA3700">
            <w:pPr>
              <w:ind w:left="360"/>
              <w:rPr>
                <w:b/>
                <w:sz w:val="20"/>
                <w:szCs w:val="20"/>
              </w:rPr>
            </w:pPr>
            <w:r>
              <w:rPr>
                <w:b/>
                <w:sz w:val="20"/>
                <w:szCs w:val="20"/>
              </w:rPr>
              <w:t>MSA s 34</w:t>
            </w:r>
          </w:p>
          <w:p w14:paraId="5C8EF570" w14:textId="77777777" w:rsidR="00272E35" w:rsidRDefault="00EA3700">
            <w:pPr>
              <w:numPr>
                <w:ilvl w:val="0"/>
                <w:numId w:val="21"/>
              </w:numPr>
              <w:spacing w:after="0" w:line="240" w:lineRule="auto"/>
              <w:rPr>
                <w:sz w:val="20"/>
                <w:szCs w:val="20"/>
              </w:rPr>
            </w:pPr>
            <w:r>
              <w:rPr>
                <w:sz w:val="20"/>
                <w:szCs w:val="20"/>
              </w:rPr>
              <w:t xml:space="preserve">Auditor-General to return audit report [Due by 30 November, </w:t>
            </w:r>
            <w:r>
              <w:rPr>
                <w:b/>
                <w:sz w:val="20"/>
                <w:szCs w:val="20"/>
              </w:rPr>
              <w:t>MFMA 126(4)</w:t>
            </w:r>
            <w:r>
              <w:rPr>
                <w:sz w:val="20"/>
                <w:szCs w:val="20"/>
              </w:rPr>
              <w:t>]</w:t>
            </w:r>
          </w:p>
          <w:p w14:paraId="736AC34B" w14:textId="2ADF1074" w:rsidR="00272E35" w:rsidRDefault="00EA3700">
            <w:pPr>
              <w:numPr>
                <w:ilvl w:val="0"/>
                <w:numId w:val="21"/>
              </w:numPr>
              <w:spacing w:after="0" w:line="240" w:lineRule="auto"/>
              <w:rPr>
                <w:sz w:val="20"/>
                <w:szCs w:val="20"/>
              </w:rPr>
            </w:pPr>
            <w:r>
              <w:rPr>
                <w:sz w:val="20"/>
                <w:szCs w:val="20"/>
              </w:rPr>
              <w:t xml:space="preserve">Submission of the draft </w:t>
            </w:r>
            <w:r w:rsidR="00B13E82">
              <w:rPr>
                <w:sz w:val="20"/>
                <w:szCs w:val="20"/>
              </w:rPr>
              <w:t>5-year</w:t>
            </w:r>
            <w:r>
              <w:rPr>
                <w:sz w:val="20"/>
                <w:szCs w:val="20"/>
              </w:rPr>
              <w:t xml:space="preserve"> capital </w:t>
            </w:r>
            <w:r>
              <w:rPr>
                <w:sz w:val="20"/>
                <w:szCs w:val="20"/>
              </w:rPr>
              <w:lastRenderedPageBreak/>
              <w:t>programme according to the Council’s strategic objectives, as set out in the Integrated Develop Plan.</w:t>
            </w:r>
          </w:p>
          <w:p w14:paraId="61D30CE1" w14:textId="77777777" w:rsidR="00272E35" w:rsidRDefault="00272E35">
            <w:pPr>
              <w:spacing w:after="0" w:line="240" w:lineRule="auto"/>
              <w:ind w:left="360"/>
              <w:rPr>
                <w:sz w:val="20"/>
                <w:szCs w:val="20"/>
              </w:rPr>
            </w:pPr>
          </w:p>
          <w:p w14:paraId="78A1FEA8" w14:textId="77777777" w:rsidR="00272E35" w:rsidRDefault="00EA3700">
            <w:pPr>
              <w:numPr>
                <w:ilvl w:val="0"/>
                <w:numId w:val="21"/>
              </w:numPr>
              <w:spacing w:after="0" w:line="240" w:lineRule="auto"/>
              <w:rPr>
                <w:sz w:val="20"/>
                <w:szCs w:val="20"/>
              </w:rPr>
            </w:pPr>
            <w:r>
              <w:rPr>
                <w:sz w:val="20"/>
                <w:szCs w:val="20"/>
              </w:rPr>
              <w:t xml:space="preserve">Submission of the draft </w:t>
            </w:r>
            <w:r w:rsidR="00A70475">
              <w:rPr>
                <w:sz w:val="20"/>
                <w:szCs w:val="20"/>
              </w:rPr>
              <w:t>operating estimates for the 2020/2021</w:t>
            </w:r>
            <w:r>
              <w:rPr>
                <w:sz w:val="20"/>
                <w:szCs w:val="20"/>
              </w:rPr>
              <w:t xml:space="preserve"> multi- year budget, analysed according to activities aligned to the Council’s strategic objectives, as set in the Integrated Development Plan.</w:t>
            </w:r>
          </w:p>
          <w:p w14:paraId="79B37AF3" w14:textId="77777777" w:rsidR="00272E35" w:rsidRDefault="00272E35">
            <w:pPr>
              <w:spacing w:after="0" w:line="240" w:lineRule="auto"/>
              <w:ind w:left="360"/>
              <w:rPr>
                <w:sz w:val="20"/>
                <w:szCs w:val="20"/>
              </w:rPr>
            </w:pPr>
          </w:p>
          <w:p w14:paraId="7580A94C" w14:textId="77777777" w:rsidR="009A1B5B" w:rsidRPr="00080B94" w:rsidRDefault="00EA3700" w:rsidP="00080B94">
            <w:pPr>
              <w:numPr>
                <w:ilvl w:val="0"/>
                <w:numId w:val="21"/>
              </w:numPr>
              <w:spacing w:after="0" w:line="240" w:lineRule="auto"/>
              <w:rPr>
                <w:sz w:val="20"/>
                <w:szCs w:val="20"/>
              </w:rPr>
            </w:pPr>
            <w:r>
              <w:rPr>
                <w:sz w:val="20"/>
                <w:szCs w:val="20"/>
              </w:rPr>
              <w:t>Directors to submit business plans for their department’s Equitable Share grant a</w:t>
            </w:r>
            <w:r w:rsidR="00A70475">
              <w:rPr>
                <w:sz w:val="20"/>
                <w:szCs w:val="20"/>
              </w:rPr>
              <w:t>llocations spending for the 2020/2021</w:t>
            </w:r>
            <w:r>
              <w:rPr>
                <w:sz w:val="20"/>
                <w:szCs w:val="20"/>
              </w:rPr>
              <w:t xml:space="preserve"> budget year.</w:t>
            </w:r>
          </w:p>
        </w:tc>
        <w:tc>
          <w:tcPr>
            <w:tcW w:w="795" w:type="pct"/>
            <w:shd w:val="clear" w:color="auto" w:fill="auto"/>
          </w:tcPr>
          <w:p w14:paraId="63EBAD89" w14:textId="77777777" w:rsidR="00272E35" w:rsidRDefault="00EA3700">
            <w:pPr>
              <w:numPr>
                <w:ilvl w:val="0"/>
                <w:numId w:val="21"/>
              </w:numPr>
              <w:spacing w:after="0" w:line="240" w:lineRule="auto"/>
              <w:rPr>
                <w:sz w:val="20"/>
                <w:szCs w:val="20"/>
              </w:rPr>
            </w:pPr>
            <w:r>
              <w:rPr>
                <w:sz w:val="20"/>
                <w:szCs w:val="20"/>
              </w:rPr>
              <w:lastRenderedPageBreak/>
              <w:t>Draft initial changes to IDP.</w:t>
            </w:r>
          </w:p>
          <w:p w14:paraId="636D5462" w14:textId="77777777" w:rsidR="00272E35" w:rsidRDefault="00EA3700">
            <w:pPr>
              <w:numPr>
                <w:ilvl w:val="0"/>
                <w:numId w:val="21"/>
              </w:numPr>
              <w:spacing w:after="0" w:line="240" w:lineRule="auto"/>
              <w:rPr>
                <w:sz w:val="20"/>
                <w:szCs w:val="20"/>
              </w:rPr>
            </w:pPr>
            <w:r>
              <w:rPr>
                <w:sz w:val="20"/>
                <w:szCs w:val="20"/>
              </w:rPr>
              <w:t>Consolidation of budgets and plans.</w:t>
            </w:r>
          </w:p>
          <w:p w14:paraId="744B17DA" w14:textId="77777777" w:rsidR="00272E35" w:rsidRDefault="00EA3700">
            <w:pPr>
              <w:numPr>
                <w:ilvl w:val="0"/>
                <w:numId w:val="21"/>
              </w:numPr>
              <w:spacing w:after="0" w:line="240" w:lineRule="auto"/>
              <w:rPr>
                <w:sz w:val="20"/>
                <w:szCs w:val="20"/>
              </w:rPr>
            </w:pPr>
            <w:r>
              <w:rPr>
                <w:sz w:val="20"/>
                <w:szCs w:val="20"/>
              </w:rPr>
              <w:t>Exco determines strategic choices for next three years.</w:t>
            </w:r>
          </w:p>
        </w:tc>
      </w:tr>
      <w:tr w:rsidR="00272E35" w14:paraId="6BD5A513" w14:textId="77777777" w:rsidTr="001C72F1">
        <w:tc>
          <w:tcPr>
            <w:tcW w:w="501" w:type="pct"/>
            <w:shd w:val="clear" w:color="auto" w:fill="D9D9D9"/>
          </w:tcPr>
          <w:p w14:paraId="2A39067A" w14:textId="77777777" w:rsidR="00272E35" w:rsidRDefault="001C72F1">
            <w:pPr>
              <w:rPr>
                <w:b/>
                <w:sz w:val="20"/>
                <w:szCs w:val="20"/>
              </w:rPr>
            </w:pPr>
            <w:r>
              <w:rPr>
                <w:b/>
                <w:sz w:val="20"/>
                <w:szCs w:val="20"/>
              </w:rPr>
              <w:lastRenderedPageBreak/>
              <w:t>DEC 2019</w:t>
            </w:r>
          </w:p>
        </w:tc>
        <w:tc>
          <w:tcPr>
            <w:tcW w:w="1094" w:type="pct"/>
            <w:shd w:val="clear" w:color="auto" w:fill="auto"/>
          </w:tcPr>
          <w:p w14:paraId="4A40F901" w14:textId="3D504F4D" w:rsidR="00272E35" w:rsidRPr="00D523CC" w:rsidRDefault="00EA3700" w:rsidP="00D523CC">
            <w:pPr>
              <w:numPr>
                <w:ilvl w:val="0"/>
                <w:numId w:val="27"/>
              </w:numPr>
              <w:spacing w:after="0" w:line="240" w:lineRule="auto"/>
              <w:rPr>
                <w:sz w:val="20"/>
                <w:szCs w:val="20"/>
              </w:rPr>
            </w:pPr>
            <w:r>
              <w:rPr>
                <w:sz w:val="20"/>
                <w:szCs w:val="20"/>
              </w:rPr>
              <w:t>COGTA to comment on the reviewed Municipal Strategies, Objectives, KPA’s, KPI’s and targets.</w:t>
            </w:r>
          </w:p>
          <w:p w14:paraId="67F9A552" w14:textId="2EF92628" w:rsidR="00272E35" w:rsidRPr="00D523CC" w:rsidRDefault="00EA3700" w:rsidP="00D523CC">
            <w:pPr>
              <w:numPr>
                <w:ilvl w:val="0"/>
                <w:numId w:val="27"/>
              </w:numPr>
              <w:spacing w:after="0" w:line="240" w:lineRule="auto"/>
              <w:rPr>
                <w:sz w:val="20"/>
                <w:szCs w:val="20"/>
              </w:rPr>
            </w:pPr>
            <w:r>
              <w:rPr>
                <w:sz w:val="20"/>
                <w:szCs w:val="20"/>
              </w:rPr>
              <w:t>IDP Alignment Meetings: Project alignment between the DM and LM’s.</w:t>
            </w:r>
          </w:p>
          <w:p w14:paraId="79D38474" w14:textId="77777777" w:rsidR="00AF3E5C" w:rsidRDefault="00EA3700" w:rsidP="00D523CC">
            <w:pPr>
              <w:numPr>
                <w:ilvl w:val="0"/>
                <w:numId w:val="27"/>
              </w:numPr>
              <w:spacing w:after="0" w:line="240" w:lineRule="auto"/>
              <w:rPr>
                <w:sz w:val="20"/>
                <w:szCs w:val="20"/>
              </w:rPr>
            </w:pPr>
            <w:r>
              <w:rPr>
                <w:sz w:val="20"/>
                <w:szCs w:val="20"/>
              </w:rPr>
              <w:t>Identification of priority IDP projects and alignment with Sector Departments.</w:t>
            </w:r>
          </w:p>
          <w:p w14:paraId="3DCA5973" w14:textId="04DE6C68" w:rsidR="00D11A37" w:rsidRPr="00D523CC" w:rsidRDefault="00D11A37" w:rsidP="00D523CC">
            <w:pPr>
              <w:numPr>
                <w:ilvl w:val="0"/>
                <w:numId w:val="27"/>
              </w:numPr>
              <w:spacing w:after="0" w:line="240" w:lineRule="auto"/>
              <w:rPr>
                <w:sz w:val="20"/>
                <w:szCs w:val="20"/>
              </w:rPr>
            </w:pPr>
            <w:r>
              <w:rPr>
                <w:sz w:val="20"/>
                <w:szCs w:val="20"/>
              </w:rPr>
              <w:t>Strategic Planning Session for 2020/2021</w:t>
            </w:r>
          </w:p>
        </w:tc>
        <w:tc>
          <w:tcPr>
            <w:tcW w:w="968" w:type="pct"/>
            <w:shd w:val="clear" w:color="auto" w:fill="auto"/>
          </w:tcPr>
          <w:p w14:paraId="16D67004" w14:textId="77777777" w:rsidR="00272E35" w:rsidRDefault="00EA3700">
            <w:pPr>
              <w:numPr>
                <w:ilvl w:val="0"/>
                <w:numId w:val="27"/>
              </w:numPr>
              <w:spacing w:after="0" w:line="240" w:lineRule="auto"/>
              <w:rPr>
                <w:sz w:val="20"/>
                <w:szCs w:val="20"/>
              </w:rPr>
            </w:pPr>
            <w:r>
              <w:rPr>
                <w:sz w:val="20"/>
                <w:szCs w:val="20"/>
              </w:rPr>
              <w:t xml:space="preserve">Compile annual report for </w:t>
            </w:r>
            <w:r w:rsidR="004D3D69">
              <w:rPr>
                <w:color w:val="000000"/>
                <w:sz w:val="20"/>
                <w:szCs w:val="20"/>
              </w:rPr>
              <w:t>18</w:t>
            </w:r>
            <w:r>
              <w:rPr>
                <w:color w:val="000000"/>
                <w:sz w:val="20"/>
                <w:szCs w:val="20"/>
              </w:rPr>
              <w:t>/1</w:t>
            </w:r>
            <w:r w:rsidR="004D3D69">
              <w:rPr>
                <w:color w:val="000000"/>
                <w:sz w:val="20"/>
                <w:szCs w:val="20"/>
              </w:rPr>
              <w:t>9</w:t>
            </w:r>
            <w:r>
              <w:rPr>
                <w:color w:val="000000"/>
                <w:sz w:val="20"/>
                <w:szCs w:val="20"/>
              </w:rPr>
              <w:t xml:space="preserve"> </w:t>
            </w:r>
            <w:r>
              <w:rPr>
                <w:sz w:val="20"/>
                <w:szCs w:val="20"/>
              </w:rPr>
              <w:t>(MFMA Sect 121)</w:t>
            </w:r>
          </w:p>
          <w:p w14:paraId="3B93F7C2" w14:textId="77777777" w:rsidR="00272E35" w:rsidRDefault="00EA3700">
            <w:pPr>
              <w:numPr>
                <w:ilvl w:val="0"/>
                <w:numId w:val="27"/>
              </w:numPr>
              <w:spacing w:after="0" w:line="240" w:lineRule="auto"/>
              <w:rPr>
                <w:sz w:val="20"/>
                <w:szCs w:val="20"/>
              </w:rPr>
            </w:pPr>
            <w:r>
              <w:rPr>
                <w:sz w:val="20"/>
                <w:szCs w:val="20"/>
              </w:rPr>
              <w:t>Reminder to HOD’s to submit their Q2 SDBIP Reports in terms of s41 MSA.</w:t>
            </w:r>
          </w:p>
          <w:p w14:paraId="3694B10F" w14:textId="77777777" w:rsidR="00272E35" w:rsidRDefault="00EA3700">
            <w:pPr>
              <w:numPr>
                <w:ilvl w:val="0"/>
                <w:numId w:val="27"/>
              </w:numPr>
              <w:spacing w:after="0" w:line="240" w:lineRule="auto"/>
              <w:jc w:val="both"/>
              <w:rPr>
                <w:sz w:val="20"/>
                <w:szCs w:val="20"/>
              </w:rPr>
            </w:pPr>
            <w:r>
              <w:rPr>
                <w:sz w:val="20"/>
                <w:szCs w:val="20"/>
              </w:rPr>
              <w:t>Evaluation Panel Audit Committee meeting (for evaluation of Sect 57 Managers final assessments) MPPR Reg. 14(3)(b)</w:t>
            </w:r>
          </w:p>
          <w:p w14:paraId="01594F4A" w14:textId="77777777" w:rsidR="00272E35" w:rsidRDefault="00272E35">
            <w:pPr>
              <w:rPr>
                <w:sz w:val="20"/>
                <w:szCs w:val="20"/>
              </w:rPr>
            </w:pPr>
          </w:p>
        </w:tc>
        <w:tc>
          <w:tcPr>
            <w:tcW w:w="874" w:type="pct"/>
            <w:shd w:val="clear" w:color="auto" w:fill="auto"/>
          </w:tcPr>
          <w:p w14:paraId="5A437E42" w14:textId="77777777" w:rsidR="00272E35" w:rsidRDefault="00EA3700">
            <w:pPr>
              <w:numPr>
                <w:ilvl w:val="0"/>
                <w:numId w:val="21"/>
              </w:numPr>
              <w:spacing w:after="0" w:line="240" w:lineRule="auto"/>
              <w:rPr>
                <w:sz w:val="20"/>
                <w:szCs w:val="20"/>
              </w:rPr>
            </w:pPr>
            <w:r>
              <w:rPr>
                <w:sz w:val="20"/>
                <w:szCs w:val="20"/>
              </w:rPr>
              <w:t>Council finalises tariff (rates and service charges) policies for next financial year</w:t>
            </w:r>
          </w:p>
          <w:p w14:paraId="6A4F828A" w14:textId="77777777" w:rsidR="00272E35" w:rsidRDefault="00EA3700">
            <w:pPr>
              <w:ind w:left="360"/>
              <w:rPr>
                <w:sz w:val="20"/>
                <w:szCs w:val="20"/>
              </w:rPr>
            </w:pPr>
            <w:r>
              <w:rPr>
                <w:b/>
                <w:sz w:val="20"/>
                <w:szCs w:val="20"/>
              </w:rPr>
              <w:t>MSA s 74, 75</w:t>
            </w:r>
          </w:p>
        </w:tc>
        <w:tc>
          <w:tcPr>
            <w:tcW w:w="768" w:type="pct"/>
            <w:shd w:val="clear" w:color="auto" w:fill="auto"/>
          </w:tcPr>
          <w:p w14:paraId="074FE844" w14:textId="273395EB" w:rsidR="00272E35" w:rsidRDefault="00EA3700">
            <w:pPr>
              <w:numPr>
                <w:ilvl w:val="0"/>
                <w:numId w:val="21"/>
              </w:numPr>
              <w:spacing w:after="0" w:line="240" w:lineRule="auto"/>
              <w:rPr>
                <w:sz w:val="20"/>
                <w:szCs w:val="20"/>
              </w:rPr>
            </w:pPr>
            <w:r>
              <w:rPr>
                <w:sz w:val="20"/>
                <w:szCs w:val="20"/>
              </w:rPr>
              <w:t xml:space="preserve">Accounting officer and senior officials consolidate and prepare proposed budget and plans for next financial year </w:t>
            </w:r>
            <w:r w:rsidR="00B93F77">
              <w:rPr>
                <w:sz w:val="20"/>
                <w:szCs w:val="20"/>
              </w:rPr>
              <w:t>considering</w:t>
            </w:r>
            <w:r>
              <w:rPr>
                <w:sz w:val="20"/>
                <w:szCs w:val="20"/>
              </w:rPr>
              <w:t xml:space="preserve"> previous year’s performance as per audited financial statements </w:t>
            </w:r>
          </w:p>
        </w:tc>
        <w:tc>
          <w:tcPr>
            <w:tcW w:w="795" w:type="pct"/>
            <w:shd w:val="clear" w:color="auto" w:fill="auto"/>
          </w:tcPr>
          <w:p w14:paraId="1F8E1D0C" w14:textId="77777777" w:rsidR="00272E35" w:rsidRDefault="00EA3700">
            <w:pPr>
              <w:numPr>
                <w:ilvl w:val="0"/>
                <w:numId w:val="21"/>
              </w:numPr>
              <w:spacing w:after="0" w:line="240" w:lineRule="auto"/>
              <w:rPr>
                <w:sz w:val="20"/>
                <w:szCs w:val="20"/>
              </w:rPr>
            </w:pPr>
            <w:r>
              <w:rPr>
                <w:sz w:val="20"/>
                <w:szCs w:val="20"/>
              </w:rPr>
              <w:t>Executive determines strategic choices for next three years.</w:t>
            </w:r>
          </w:p>
          <w:p w14:paraId="29FD0C82" w14:textId="77777777" w:rsidR="00272E35" w:rsidRDefault="00EA3700">
            <w:pPr>
              <w:numPr>
                <w:ilvl w:val="0"/>
                <w:numId w:val="21"/>
              </w:numPr>
              <w:spacing w:after="0" w:line="240" w:lineRule="auto"/>
              <w:rPr>
                <w:sz w:val="20"/>
                <w:szCs w:val="20"/>
              </w:rPr>
            </w:pPr>
            <w:r>
              <w:rPr>
                <w:sz w:val="20"/>
                <w:szCs w:val="20"/>
              </w:rPr>
              <w:t>Finalise tariff policies.</w:t>
            </w:r>
          </w:p>
        </w:tc>
      </w:tr>
      <w:tr w:rsidR="00272E35" w14:paraId="1105984F" w14:textId="77777777" w:rsidTr="00941F33">
        <w:tc>
          <w:tcPr>
            <w:tcW w:w="5000" w:type="pct"/>
            <w:gridSpan w:val="6"/>
            <w:shd w:val="clear" w:color="auto" w:fill="FFC000"/>
          </w:tcPr>
          <w:p w14:paraId="7E2ABF89" w14:textId="77777777" w:rsidR="00272E35" w:rsidRDefault="00EA3700">
            <w:pPr>
              <w:spacing w:after="0" w:line="240" w:lineRule="auto"/>
              <w:ind w:left="360"/>
              <w:jc w:val="center"/>
              <w:rPr>
                <w:b/>
              </w:rPr>
            </w:pPr>
            <w:r>
              <w:rPr>
                <w:b/>
              </w:rPr>
              <w:t>PHASE 4 – DRAFT IDP</w:t>
            </w:r>
          </w:p>
          <w:p w14:paraId="4902F1DD" w14:textId="77777777" w:rsidR="00272E35" w:rsidRDefault="00272E35">
            <w:pPr>
              <w:spacing w:after="0" w:line="240" w:lineRule="auto"/>
              <w:ind w:left="360"/>
              <w:jc w:val="center"/>
              <w:rPr>
                <w:b/>
                <w:sz w:val="20"/>
                <w:szCs w:val="20"/>
              </w:rPr>
            </w:pPr>
          </w:p>
        </w:tc>
      </w:tr>
      <w:tr w:rsidR="00272E35" w14:paraId="527C6FE8" w14:textId="77777777" w:rsidTr="001C72F1">
        <w:tc>
          <w:tcPr>
            <w:tcW w:w="501" w:type="pct"/>
            <w:shd w:val="clear" w:color="auto" w:fill="D9D9D9"/>
          </w:tcPr>
          <w:p w14:paraId="1EB0CD31" w14:textId="77777777" w:rsidR="00272E35" w:rsidRDefault="001C72F1">
            <w:pPr>
              <w:rPr>
                <w:b/>
                <w:sz w:val="20"/>
                <w:szCs w:val="20"/>
              </w:rPr>
            </w:pPr>
            <w:r>
              <w:rPr>
                <w:b/>
                <w:sz w:val="20"/>
                <w:szCs w:val="20"/>
              </w:rPr>
              <w:t>JAN 2020</w:t>
            </w:r>
          </w:p>
        </w:tc>
        <w:tc>
          <w:tcPr>
            <w:tcW w:w="1094" w:type="pct"/>
            <w:shd w:val="clear" w:color="auto" w:fill="auto"/>
          </w:tcPr>
          <w:p w14:paraId="7FBC9701" w14:textId="77777777" w:rsidR="00272E35" w:rsidRDefault="00EA3700">
            <w:pPr>
              <w:numPr>
                <w:ilvl w:val="0"/>
                <w:numId w:val="27"/>
              </w:numPr>
              <w:spacing w:after="0" w:line="240" w:lineRule="auto"/>
              <w:rPr>
                <w:sz w:val="20"/>
                <w:szCs w:val="20"/>
              </w:rPr>
            </w:pPr>
            <w:r>
              <w:rPr>
                <w:sz w:val="20"/>
                <w:szCs w:val="20"/>
              </w:rPr>
              <w:t>Municipal Strategies, Objectives, KPA’s, KPI’s and targets.</w:t>
            </w:r>
          </w:p>
          <w:p w14:paraId="00FA0923" w14:textId="77777777" w:rsidR="00272E35" w:rsidRDefault="00EA3700">
            <w:pPr>
              <w:numPr>
                <w:ilvl w:val="0"/>
                <w:numId w:val="27"/>
              </w:numPr>
              <w:spacing w:after="0" w:line="240" w:lineRule="auto"/>
              <w:rPr>
                <w:sz w:val="20"/>
                <w:szCs w:val="20"/>
              </w:rPr>
            </w:pPr>
            <w:r>
              <w:rPr>
                <w:sz w:val="20"/>
                <w:szCs w:val="20"/>
              </w:rPr>
              <w:t>Identification of priority IDP projects.</w:t>
            </w:r>
          </w:p>
          <w:p w14:paraId="2F3E9BAE" w14:textId="340A140A" w:rsidR="00AF3E5C" w:rsidRPr="00D523CC" w:rsidRDefault="00EA3700" w:rsidP="00D523CC">
            <w:pPr>
              <w:numPr>
                <w:ilvl w:val="0"/>
                <w:numId w:val="27"/>
              </w:numPr>
              <w:spacing w:after="0" w:line="240" w:lineRule="auto"/>
              <w:rPr>
                <w:sz w:val="20"/>
                <w:szCs w:val="20"/>
              </w:rPr>
            </w:pPr>
            <w:r>
              <w:rPr>
                <w:sz w:val="20"/>
                <w:szCs w:val="20"/>
              </w:rPr>
              <w:t>IDP Steering Committee Meeting</w:t>
            </w:r>
          </w:p>
          <w:p w14:paraId="0FE73B6B" w14:textId="77777777" w:rsidR="00080B94" w:rsidRPr="00080B94" w:rsidRDefault="00EA3700" w:rsidP="00080B94">
            <w:pPr>
              <w:numPr>
                <w:ilvl w:val="0"/>
                <w:numId w:val="27"/>
              </w:numPr>
              <w:pBdr>
                <w:top w:val="nil"/>
                <w:left w:val="nil"/>
                <w:bottom w:val="nil"/>
                <w:right w:val="nil"/>
                <w:between w:val="nil"/>
              </w:pBdr>
              <w:rPr>
                <w:color w:val="000000"/>
                <w:sz w:val="20"/>
                <w:szCs w:val="20"/>
              </w:rPr>
            </w:pPr>
            <w:r>
              <w:rPr>
                <w:color w:val="000000"/>
                <w:sz w:val="20"/>
                <w:szCs w:val="20"/>
              </w:rPr>
              <w:t>Review of KPAs</w:t>
            </w:r>
          </w:p>
        </w:tc>
        <w:tc>
          <w:tcPr>
            <w:tcW w:w="968" w:type="pct"/>
            <w:shd w:val="clear" w:color="auto" w:fill="auto"/>
          </w:tcPr>
          <w:p w14:paraId="34DF217F" w14:textId="77777777" w:rsidR="00272E35" w:rsidRDefault="00EA3700">
            <w:pPr>
              <w:numPr>
                <w:ilvl w:val="0"/>
                <w:numId w:val="27"/>
              </w:numPr>
              <w:spacing w:after="0" w:line="240" w:lineRule="auto"/>
              <w:rPr>
                <w:sz w:val="20"/>
                <w:szCs w:val="20"/>
              </w:rPr>
            </w:pPr>
            <w:r>
              <w:rPr>
                <w:sz w:val="20"/>
                <w:szCs w:val="20"/>
              </w:rPr>
              <w:t>Submission of Q2 Reports by HOD’s</w:t>
            </w:r>
          </w:p>
          <w:p w14:paraId="0B49E622" w14:textId="2A4A69F8" w:rsidR="00272E35" w:rsidRDefault="00EA3700">
            <w:pPr>
              <w:numPr>
                <w:ilvl w:val="0"/>
                <w:numId w:val="27"/>
              </w:numPr>
              <w:spacing w:after="0" w:line="240" w:lineRule="auto"/>
              <w:rPr>
                <w:sz w:val="20"/>
                <w:szCs w:val="20"/>
              </w:rPr>
            </w:pPr>
            <w:r>
              <w:rPr>
                <w:sz w:val="20"/>
                <w:szCs w:val="20"/>
              </w:rPr>
              <w:t xml:space="preserve">Mayor tables </w:t>
            </w:r>
            <w:r w:rsidR="0045421A">
              <w:rPr>
                <w:sz w:val="20"/>
                <w:szCs w:val="20"/>
              </w:rPr>
              <w:t xml:space="preserve">Draft </w:t>
            </w:r>
            <w:r>
              <w:rPr>
                <w:sz w:val="20"/>
                <w:szCs w:val="20"/>
              </w:rPr>
              <w:t xml:space="preserve">Annual Report for </w:t>
            </w:r>
            <w:r w:rsidR="004D3D69">
              <w:rPr>
                <w:sz w:val="20"/>
                <w:szCs w:val="20"/>
              </w:rPr>
              <w:t>18</w:t>
            </w:r>
            <w:r>
              <w:rPr>
                <w:sz w:val="20"/>
                <w:szCs w:val="20"/>
              </w:rPr>
              <w:t>/1</w:t>
            </w:r>
            <w:r w:rsidR="004D3D69">
              <w:rPr>
                <w:sz w:val="20"/>
                <w:szCs w:val="20"/>
              </w:rPr>
              <w:t>9</w:t>
            </w:r>
            <w:r>
              <w:rPr>
                <w:sz w:val="20"/>
                <w:szCs w:val="20"/>
              </w:rPr>
              <w:t xml:space="preserve"> [MFMA Sect 127(2)</w:t>
            </w:r>
          </w:p>
          <w:p w14:paraId="2D0E69B7" w14:textId="77777777" w:rsidR="00272E35" w:rsidRDefault="00EA3700">
            <w:pPr>
              <w:numPr>
                <w:ilvl w:val="0"/>
                <w:numId w:val="27"/>
              </w:numPr>
              <w:spacing w:after="0" w:line="240" w:lineRule="auto"/>
              <w:rPr>
                <w:sz w:val="20"/>
                <w:szCs w:val="20"/>
              </w:rPr>
            </w:pPr>
            <w:r>
              <w:rPr>
                <w:sz w:val="20"/>
                <w:szCs w:val="20"/>
              </w:rPr>
              <w:t>Municipal Manager submits Midyear Report to the Mayor (in terms s72 MFMA)</w:t>
            </w:r>
          </w:p>
          <w:p w14:paraId="1CFA5046" w14:textId="77777777" w:rsidR="00272E35" w:rsidRDefault="00EA3700">
            <w:pPr>
              <w:numPr>
                <w:ilvl w:val="0"/>
                <w:numId w:val="27"/>
              </w:numPr>
              <w:spacing w:after="0" w:line="240" w:lineRule="auto"/>
              <w:rPr>
                <w:sz w:val="20"/>
                <w:szCs w:val="20"/>
              </w:rPr>
            </w:pPr>
            <w:r>
              <w:rPr>
                <w:sz w:val="20"/>
                <w:szCs w:val="20"/>
              </w:rPr>
              <w:t xml:space="preserve">Midterm/Midyear Report is published in the Local Newspapers </w:t>
            </w:r>
          </w:p>
          <w:p w14:paraId="49E64926" w14:textId="44006A99" w:rsidR="00272E35" w:rsidRDefault="00B13E82">
            <w:pPr>
              <w:numPr>
                <w:ilvl w:val="0"/>
                <w:numId w:val="27"/>
              </w:numPr>
              <w:spacing w:after="0" w:line="240" w:lineRule="auto"/>
              <w:rPr>
                <w:sz w:val="20"/>
                <w:szCs w:val="20"/>
              </w:rPr>
            </w:pPr>
            <w:r>
              <w:rPr>
                <w:sz w:val="20"/>
                <w:szCs w:val="20"/>
              </w:rPr>
              <w:t>Submit Annual</w:t>
            </w:r>
            <w:r w:rsidR="00EA3700">
              <w:rPr>
                <w:sz w:val="20"/>
                <w:szCs w:val="20"/>
              </w:rPr>
              <w:t xml:space="preserve"> Report to AG, </w:t>
            </w:r>
            <w:r>
              <w:rPr>
                <w:sz w:val="20"/>
                <w:szCs w:val="20"/>
              </w:rPr>
              <w:t>Provincial Treasury</w:t>
            </w:r>
            <w:r w:rsidR="0045421A">
              <w:rPr>
                <w:sz w:val="20"/>
                <w:szCs w:val="20"/>
              </w:rPr>
              <w:t xml:space="preserve"> </w:t>
            </w:r>
            <w:r w:rsidR="00EA3700">
              <w:rPr>
                <w:sz w:val="20"/>
                <w:szCs w:val="20"/>
              </w:rPr>
              <w:lastRenderedPageBreak/>
              <w:t>&amp;</w:t>
            </w:r>
            <w:r w:rsidR="0045421A">
              <w:rPr>
                <w:sz w:val="20"/>
                <w:szCs w:val="20"/>
              </w:rPr>
              <w:t>CO</w:t>
            </w:r>
            <w:r w:rsidR="00EA3700">
              <w:rPr>
                <w:sz w:val="20"/>
                <w:szCs w:val="20"/>
              </w:rPr>
              <w:t>GTA (MFMA Sect 127)</w:t>
            </w:r>
          </w:p>
        </w:tc>
        <w:tc>
          <w:tcPr>
            <w:tcW w:w="874" w:type="pct"/>
            <w:shd w:val="clear" w:color="auto" w:fill="auto"/>
          </w:tcPr>
          <w:p w14:paraId="229107BB" w14:textId="77777777" w:rsidR="00272E35" w:rsidRDefault="00EA3700">
            <w:pPr>
              <w:numPr>
                <w:ilvl w:val="0"/>
                <w:numId w:val="21"/>
              </w:numPr>
              <w:spacing w:after="0" w:line="240" w:lineRule="auto"/>
              <w:rPr>
                <w:sz w:val="20"/>
                <w:szCs w:val="20"/>
              </w:rPr>
            </w:pPr>
            <w:r>
              <w:rPr>
                <w:sz w:val="20"/>
                <w:szCs w:val="20"/>
              </w:rPr>
              <w:lastRenderedPageBreak/>
              <w:t>Entity board of directors must approve and submit proposed budget and plans for next three-year budgets to parent municipality at least 150 days before the start of the budget year</w:t>
            </w:r>
          </w:p>
          <w:p w14:paraId="30E24B01" w14:textId="77777777" w:rsidR="00272E35" w:rsidRDefault="00EA3700">
            <w:pPr>
              <w:ind w:left="360"/>
              <w:rPr>
                <w:sz w:val="20"/>
                <w:szCs w:val="20"/>
              </w:rPr>
            </w:pPr>
            <w:r>
              <w:rPr>
                <w:b/>
                <w:sz w:val="20"/>
                <w:szCs w:val="20"/>
              </w:rPr>
              <w:t>MFMA s 87(1)</w:t>
            </w:r>
          </w:p>
        </w:tc>
        <w:tc>
          <w:tcPr>
            <w:tcW w:w="768" w:type="pct"/>
            <w:shd w:val="clear" w:color="auto" w:fill="auto"/>
          </w:tcPr>
          <w:p w14:paraId="7464366F" w14:textId="77777777" w:rsidR="00272E35" w:rsidRDefault="00EA3700">
            <w:pPr>
              <w:numPr>
                <w:ilvl w:val="0"/>
                <w:numId w:val="21"/>
              </w:numPr>
              <w:spacing w:after="0" w:line="240" w:lineRule="auto"/>
              <w:rPr>
                <w:sz w:val="20"/>
                <w:szCs w:val="20"/>
              </w:rPr>
            </w:pPr>
            <w:r>
              <w:rPr>
                <w:sz w:val="20"/>
                <w:szCs w:val="20"/>
              </w:rPr>
              <w:t xml:space="preserve">Accounting officer reviews proposed national and provincial allocations to municipality for incorporation into the draft budget for tabling. (Proposed national and provincial allocations for three years must </w:t>
            </w:r>
            <w:r>
              <w:rPr>
                <w:sz w:val="20"/>
                <w:szCs w:val="20"/>
              </w:rPr>
              <w:lastRenderedPageBreak/>
              <w:t>be available by 20 January)</w:t>
            </w:r>
          </w:p>
          <w:p w14:paraId="73814FC3" w14:textId="011A5D4E" w:rsidR="00272E35" w:rsidRDefault="00EA3700" w:rsidP="00B93F77">
            <w:pPr>
              <w:ind w:left="360"/>
              <w:rPr>
                <w:b/>
                <w:sz w:val="20"/>
                <w:szCs w:val="20"/>
              </w:rPr>
            </w:pPr>
            <w:r>
              <w:rPr>
                <w:b/>
                <w:sz w:val="20"/>
                <w:szCs w:val="20"/>
              </w:rPr>
              <w:t>MFMA s 36</w:t>
            </w:r>
          </w:p>
        </w:tc>
        <w:tc>
          <w:tcPr>
            <w:tcW w:w="795" w:type="pct"/>
            <w:shd w:val="clear" w:color="auto" w:fill="auto"/>
          </w:tcPr>
          <w:p w14:paraId="6F6B43F1" w14:textId="77777777" w:rsidR="00B93F77" w:rsidRDefault="00EA3700" w:rsidP="00B93F77">
            <w:pPr>
              <w:ind w:left="360"/>
              <w:rPr>
                <w:sz w:val="20"/>
                <w:szCs w:val="20"/>
              </w:rPr>
            </w:pPr>
            <w:r>
              <w:rPr>
                <w:sz w:val="20"/>
                <w:szCs w:val="20"/>
              </w:rPr>
              <w:lastRenderedPageBreak/>
              <w:t>Prepare detailed budgets and plans for the next three years.</w:t>
            </w:r>
            <w:r w:rsidR="00B93F77">
              <w:rPr>
                <w:sz w:val="20"/>
                <w:szCs w:val="20"/>
              </w:rPr>
              <w:t xml:space="preserve"> </w:t>
            </w:r>
          </w:p>
          <w:p w14:paraId="1C3FFC4A" w14:textId="3D43DC68" w:rsidR="00B93F77" w:rsidRDefault="00B93F77" w:rsidP="00B93F77">
            <w:pPr>
              <w:ind w:left="360"/>
              <w:rPr>
                <w:b/>
                <w:sz w:val="20"/>
                <w:szCs w:val="20"/>
              </w:rPr>
            </w:pPr>
            <w:r>
              <w:rPr>
                <w:sz w:val="20"/>
                <w:szCs w:val="20"/>
              </w:rPr>
              <w:t>Submit the Mid-year budget and performance assessment to council before 25 January 2020.</w:t>
            </w:r>
          </w:p>
          <w:p w14:paraId="42DDCFDF" w14:textId="5DBE7275" w:rsidR="00272E35" w:rsidRDefault="00B93F77" w:rsidP="00B93F77">
            <w:pPr>
              <w:spacing w:after="0" w:line="240" w:lineRule="auto"/>
              <w:ind w:left="360"/>
              <w:rPr>
                <w:sz w:val="20"/>
                <w:szCs w:val="20"/>
              </w:rPr>
            </w:pPr>
            <w:r>
              <w:rPr>
                <w:b/>
                <w:sz w:val="20"/>
                <w:szCs w:val="20"/>
              </w:rPr>
              <w:t>MFMA s72</w:t>
            </w:r>
          </w:p>
        </w:tc>
      </w:tr>
      <w:tr w:rsidR="00272E35" w14:paraId="517C1F6C" w14:textId="77777777" w:rsidTr="009A1B5B">
        <w:trPr>
          <w:trHeight w:val="806"/>
        </w:trPr>
        <w:tc>
          <w:tcPr>
            <w:tcW w:w="501" w:type="pct"/>
            <w:shd w:val="clear" w:color="auto" w:fill="D9D9D9"/>
          </w:tcPr>
          <w:p w14:paraId="0ADE0594" w14:textId="77777777" w:rsidR="00272E35" w:rsidRDefault="00EA3700" w:rsidP="001C72F1">
            <w:pPr>
              <w:rPr>
                <w:b/>
                <w:sz w:val="20"/>
                <w:szCs w:val="20"/>
              </w:rPr>
            </w:pPr>
            <w:r>
              <w:rPr>
                <w:b/>
                <w:sz w:val="20"/>
                <w:szCs w:val="20"/>
              </w:rPr>
              <w:t>FEB 20</w:t>
            </w:r>
            <w:r w:rsidR="001C72F1">
              <w:rPr>
                <w:b/>
                <w:sz w:val="20"/>
                <w:szCs w:val="20"/>
              </w:rPr>
              <w:t>20</w:t>
            </w:r>
          </w:p>
        </w:tc>
        <w:tc>
          <w:tcPr>
            <w:tcW w:w="1094" w:type="pct"/>
            <w:shd w:val="clear" w:color="auto" w:fill="auto"/>
          </w:tcPr>
          <w:p w14:paraId="0288C0A2" w14:textId="77777777" w:rsidR="00272E35" w:rsidRDefault="00EA3700">
            <w:pPr>
              <w:numPr>
                <w:ilvl w:val="0"/>
                <w:numId w:val="27"/>
              </w:numPr>
              <w:spacing w:after="0" w:line="240" w:lineRule="auto"/>
              <w:rPr>
                <w:sz w:val="20"/>
                <w:szCs w:val="20"/>
              </w:rPr>
            </w:pPr>
            <w:r>
              <w:rPr>
                <w:sz w:val="20"/>
                <w:szCs w:val="20"/>
              </w:rPr>
              <w:t>Continuous Review of Municipal Strategies, Objectives, KPA’s, KPI’s and targets.</w:t>
            </w:r>
          </w:p>
          <w:p w14:paraId="5352AD5D" w14:textId="77777777" w:rsidR="00272E35" w:rsidRDefault="00EA3700">
            <w:pPr>
              <w:numPr>
                <w:ilvl w:val="0"/>
                <w:numId w:val="27"/>
              </w:numPr>
              <w:spacing w:after="0" w:line="240" w:lineRule="auto"/>
              <w:rPr>
                <w:sz w:val="20"/>
                <w:szCs w:val="20"/>
              </w:rPr>
            </w:pPr>
            <w:r>
              <w:rPr>
                <w:sz w:val="20"/>
                <w:szCs w:val="20"/>
              </w:rPr>
              <w:t>Identification of priority IDP projects.</w:t>
            </w:r>
          </w:p>
          <w:p w14:paraId="25D1B091" w14:textId="77777777" w:rsidR="00272E35" w:rsidRDefault="00EA3700">
            <w:pPr>
              <w:numPr>
                <w:ilvl w:val="0"/>
                <w:numId w:val="27"/>
              </w:numPr>
              <w:spacing w:after="0" w:line="240" w:lineRule="auto"/>
              <w:rPr>
                <w:sz w:val="20"/>
                <w:szCs w:val="20"/>
              </w:rPr>
            </w:pPr>
            <w:r>
              <w:rPr>
                <w:sz w:val="20"/>
                <w:szCs w:val="20"/>
              </w:rPr>
              <w:t>IDP Steering Committee Meeting:</w:t>
            </w:r>
          </w:p>
          <w:p w14:paraId="786F64BE" w14:textId="77777777" w:rsidR="00272E35" w:rsidRDefault="00EA3700">
            <w:pPr>
              <w:numPr>
                <w:ilvl w:val="0"/>
                <w:numId w:val="27"/>
              </w:numPr>
              <w:spacing w:after="0" w:line="240" w:lineRule="auto"/>
              <w:rPr>
                <w:sz w:val="20"/>
                <w:szCs w:val="20"/>
              </w:rPr>
            </w:pPr>
            <w:r>
              <w:rPr>
                <w:sz w:val="20"/>
                <w:szCs w:val="20"/>
              </w:rPr>
              <w:t>Prep for March Draft IDP Roadshows</w:t>
            </w:r>
          </w:p>
          <w:p w14:paraId="6478C475" w14:textId="77777777" w:rsidR="00272E35" w:rsidRDefault="00EA3700">
            <w:pPr>
              <w:numPr>
                <w:ilvl w:val="0"/>
                <w:numId w:val="27"/>
              </w:numPr>
              <w:spacing w:after="0" w:line="240" w:lineRule="auto"/>
              <w:rPr>
                <w:sz w:val="20"/>
                <w:szCs w:val="20"/>
              </w:rPr>
            </w:pPr>
            <w:r>
              <w:rPr>
                <w:sz w:val="20"/>
                <w:szCs w:val="20"/>
              </w:rPr>
              <w:t>Alignment meetings</w:t>
            </w:r>
          </w:p>
          <w:p w14:paraId="0815AB07" w14:textId="77777777" w:rsidR="00272E35" w:rsidRPr="00080B94" w:rsidRDefault="00EA3700" w:rsidP="00080B94">
            <w:pPr>
              <w:numPr>
                <w:ilvl w:val="0"/>
                <w:numId w:val="27"/>
              </w:numPr>
              <w:spacing w:after="0" w:line="240" w:lineRule="auto"/>
              <w:rPr>
                <w:sz w:val="20"/>
                <w:szCs w:val="20"/>
              </w:rPr>
            </w:pPr>
            <w:r>
              <w:rPr>
                <w:sz w:val="20"/>
                <w:szCs w:val="20"/>
              </w:rPr>
              <w:t>Finalize draft document for public comments.</w:t>
            </w:r>
          </w:p>
        </w:tc>
        <w:tc>
          <w:tcPr>
            <w:tcW w:w="968" w:type="pct"/>
            <w:shd w:val="clear" w:color="auto" w:fill="auto"/>
          </w:tcPr>
          <w:p w14:paraId="424EDBF2" w14:textId="4DFD3652" w:rsidR="00272E35" w:rsidRDefault="00EA3700">
            <w:pPr>
              <w:numPr>
                <w:ilvl w:val="0"/>
                <w:numId w:val="27"/>
              </w:numPr>
              <w:spacing w:after="0" w:line="240" w:lineRule="auto"/>
              <w:rPr>
                <w:sz w:val="20"/>
                <w:szCs w:val="20"/>
              </w:rPr>
            </w:pPr>
            <w:r>
              <w:rPr>
                <w:sz w:val="20"/>
                <w:szCs w:val="20"/>
              </w:rPr>
              <w:t xml:space="preserve">Adjustment of Project Implementation Report </w:t>
            </w:r>
            <w:r w:rsidR="00B13E82">
              <w:rPr>
                <w:sz w:val="20"/>
                <w:szCs w:val="20"/>
              </w:rPr>
              <w:t>(MPPR</w:t>
            </w:r>
            <w:r>
              <w:rPr>
                <w:sz w:val="20"/>
                <w:szCs w:val="20"/>
              </w:rPr>
              <w:t xml:space="preserve"> Reg. 15)</w:t>
            </w:r>
          </w:p>
          <w:p w14:paraId="74DC6348" w14:textId="77777777" w:rsidR="00272E35" w:rsidRDefault="00EA3700">
            <w:pPr>
              <w:numPr>
                <w:ilvl w:val="0"/>
                <w:numId w:val="27"/>
              </w:numPr>
              <w:spacing w:after="0" w:line="240" w:lineRule="auto"/>
              <w:rPr>
                <w:sz w:val="20"/>
                <w:szCs w:val="20"/>
              </w:rPr>
            </w:pPr>
            <w:r>
              <w:rPr>
                <w:sz w:val="20"/>
                <w:szCs w:val="20"/>
              </w:rPr>
              <w:t xml:space="preserve">Sect 54/56 Managers’ </w:t>
            </w:r>
            <w:r>
              <w:rPr>
                <w:b/>
                <w:sz w:val="20"/>
                <w:szCs w:val="20"/>
              </w:rPr>
              <w:t xml:space="preserve">formal </w:t>
            </w:r>
            <w:r>
              <w:rPr>
                <w:sz w:val="20"/>
                <w:szCs w:val="20"/>
              </w:rPr>
              <w:t>mid-year assessments.</w:t>
            </w:r>
          </w:p>
          <w:p w14:paraId="45D9A662" w14:textId="5BA7ABD1" w:rsidR="00272E35" w:rsidRDefault="00EA3700">
            <w:pPr>
              <w:numPr>
                <w:ilvl w:val="0"/>
                <w:numId w:val="27"/>
              </w:numPr>
              <w:pBdr>
                <w:top w:val="nil"/>
                <w:left w:val="nil"/>
                <w:bottom w:val="nil"/>
                <w:right w:val="nil"/>
                <w:between w:val="nil"/>
              </w:pBdr>
              <w:rPr>
                <w:color w:val="000000"/>
                <w:sz w:val="20"/>
                <w:szCs w:val="20"/>
              </w:rPr>
            </w:pPr>
            <w:r>
              <w:rPr>
                <w:color w:val="000000"/>
                <w:sz w:val="20"/>
                <w:szCs w:val="20"/>
              </w:rPr>
              <w:t>MPAC Roadshow</w:t>
            </w:r>
            <w:r w:rsidR="000E3E11">
              <w:rPr>
                <w:color w:val="000000"/>
                <w:sz w:val="20"/>
                <w:szCs w:val="20"/>
              </w:rPr>
              <w:t xml:space="preserve"> / Meeting</w:t>
            </w:r>
            <w:r>
              <w:rPr>
                <w:color w:val="000000"/>
                <w:sz w:val="20"/>
                <w:szCs w:val="20"/>
              </w:rPr>
              <w:t xml:space="preserve"> for annual report (MFMA Sect 127 &amp; MSA Sect 21a)]</w:t>
            </w:r>
          </w:p>
        </w:tc>
        <w:tc>
          <w:tcPr>
            <w:tcW w:w="874" w:type="pct"/>
            <w:shd w:val="clear" w:color="auto" w:fill="auto"/>
          </w:tcPr>
          <w:p w14:paraId="6E304156" w14:textId="1DC1D268" w:rsidR="00272E35" w:rsidRPr="000E3E11" w:rsidRDefault="00272E35" w:rsidP="000E3E11">
            <w:pPr>
              <w:spacing w:after="0" w:line="240" w:lineRule="auto"/>
              <w:ind w:left="360"/>
              <w:rPr>
                <w:sz w:val="20"/>
                <w:szCs w:val="20"/>
              </w:rPr>
            </w:pPr>
          </w:p>
        </w:tc>
        <w:tc>
          <w:tcPr>
            <w:tcW w:w="768" w:type="pct"/>
            <w:shd w:val="clear" w:color="auto" w:fill="auto"/>
          </w:tcPr>
          <w:p w14:paraId="4C47834B" w14:textId="2319AFBE" w:rsidR="00272E35" w:rsidRDefault="00EA3700">
            <w:pPr>
              <w:numPr>
                <w:ilvl w:val="0"/>
                <w:numId w:val="21"/>
              </w:numPr>
              <w:spacing w:after="0" w:line="240" w:lineRule="auto"/>
              <w:rPr>
                <w:sz w:val="20"/>
                <w:szCs w:val="20"/>
              </w:rPr>
            </w:pPr>
            <w:r>
              <w:rPr>
                <w:sz w:val="20"/>
                <w:szCs w:val="20"/>
              </w:rPr>
              <w:t xml:space="preserve">Accounting officer finalises and submits to Mayor proposed budgets and plans for next three-year budgets </w:t>
            </w:r>
            <w:r w:rsidR="00B93F77">
              <w:rPr>
                <w:sz w:val="20"/>
                <w:szCs w:val="20"/>
              </w:rPr>
              <w:t>considering</w:t>
            </w:r>
            <w:r>
              <w:rPr>
                <w:sz w:val="20"/>
                <w:szCs w:val="20"/>
              </w:rPr>
              <w:t xml:space="preserve"> the recent mid-year review and any corrective measures proposed as part of the oversight report for the previous years audited financial statements and annual report</w:t>
            </w:r>
          </w:p>
        </w:tc>
        <w:tc>
          <w:tcPr>
            <w:tcW w:w="795" w:type="pct"/>
            <w:shd w:val="clear" w:color="auto" w:fill="auto"/>
          </w:tcPr>
          <w:p w14:paraId="6E84A23E" w14:textId="77777777" w:rsidR="00272E35" w:rsidRDefault="00EA3700">
            <w:pPr>
              <w:numPr>
                <w:ilvl w:val="0"/>
                <w:numId w:val="21"/>
              </w:numPr>
              <w:spacing w:after="0" w:line="240" w:lineRule="auto"/>
              <w:rPr>
                <w:sz w:val="20"/>
                <w:szCs w:val="20"/>
              </w:rPr>
            </w:pPr>
            <w:r>
              <w:rPr>
                <w:sz w:val="20"/>
                <w:szCs w:val="20"/>
              </w:rPr>
              <w:t>Prepare detailed budgets and plans for the next three years.</w:t>
            </w:r>
          </w:p>
          <w:p w14:paraId="71512818" w14:textId="77777777" w:rsidR="00272E35" w:rsidRDefault="00080B94">
            <w:pPr>
              <w:numPr>
                <w:ilvl w:val="0"/>
                <w:numId w:val="21"/>
              </w:numPr>
              <w:spacing w:after="0" w:line="240" w:lineRule="auto"/>
              <w:rPr>
                <w:sz w:val="20"/>
                <w:szCs w:val="20"/>
              </w:rPr>
            </w:pPr>
            <w:r>
              <w:rPr>
                <w:sz w:val="20"/>
                <w:szCs w:val="20"/>
              </w:rPr>
              <w:t>EXCO</w:t>
            </w:r>
            <w:r w:rsidR="00EA3700">
              <w:rPr>
                <w:sz w:val="20"/>
                <w:szCs w:val="20"/>
              </w:rPr>
              <w:t xml:space="preserve"> adopts budget and plans and changes to IDP.</w:t>
            </w:r>
          </w:p>
        </w:tc>
      </w:tr>
      <w:tr w:rsidR="00272E35" w14:paraId="4626660B" w14:textId="77777777" w:rsidTr="00941F33">
        <w:tc>
          <w:tcPr>
            <w:tcW w:w="5000" w:type="pct"/>
            <w:gridSpan w:val="6"/>
            <w:shd w:val="clear" w:color="auto" w:fill="FFC000"/>
          </w:tcPr>
          <w:p w14:paraId="21CE5212" w14:textId="77777777" w:rsidR="00272E35" w:rsidRDefault="00EA3700">
            <w:pPr>
              <w:spacing w:after="0" w:line="240" w:lineRule="auto"/>
              <w:ind w:left="360"/>
              <w:jc w:val="center"/>
              <w:rPr>
                <w:b/>
              </w:rPr>
            </w:pPr>
            <w:r>
              <w:rPr>
                <w:b/>
              </w:rPr>
              <w:t>PHASE 5: ASSESSMENT FEEDBACK ON THE DRAFT IDP AND BUDGET</w:t>
            </w:r>
          </w:p>
          <w:p w14:paraId="032F3C3B" w14:textId="77777777" w:rsidR="00272E35" w:rsidRDefault="00272E35">
            <w:pPr>
              <w:spacing w:after="0" w:line="240" w:lineRule="auto"/>
              <w:ind w:left="360"/>
              <w:jc w:val="center"/>
              <w:rPr>
                <w:b/>
                <w:sz w:val="20"/>
                <w:szCs w:val="20"/>
              </w:rPr>
            </w:pPr>
          </w:p>
        </w:tc>
      </w:tr>
      <w:tr w:rsidR="00272E35" w14:paraId="4527DD7F" w14:textId="77777777" w:rsidTr="00514C82">
        <w:trPr>
          <w:trHeight w:val="56"/>
        </w:trPr>
        <w:tc>
          <w:tcPr>
            <w:tcW w:w="501" w:type="pct"/>
            <w:shd w:val="clear" w:color="auto" w:fill="D9D9D9"/>
          </w:tcPr>
          <w:p w14:paraId="4A25A032" w14:textId="77777777" w:rsidR="00272E35" w:rsidRDefault="001C72F1">
            <w:pPr>
              <w:rPr>
                <w:b/>
                <w:sz w:val="20"/>
                <w:szCs w:val="20"/>
              </w:rPr>
            </w:pPr>
            <w:r>
              <w:rPr>
                <w:b/>
                <w:sz w:val="20"/>
                <w:szCs w:val="20"/>
              </w:rPr>
              <w:t>MARCH 2020</w:t>
            </w:r>
            <w:r w:rsidR="00EA3700">
              <w:rPr>
                <w:b/>
                <w:sz w:val="20"/>
                <w:szCs w:val="20"/>
              </w:rPr>
              <w:t xml:space="preserve"> </w:t>
            </w:r>
          </w:p>
        </w:tc>
        <w:tc>
          <w:tcPr>
            <w:tcW w:w="1094" w:type="pct"/>
            <w:shd w:val="clear" w:color="auto" w:fill="auto"/>
          </w:tcPr>
          <w:p w14:paraId="207F73BC" w14:textId="77777777" w:rsidR="00272E35" w:rsidRDefault="00EA3700">
            <w:pPr>
              <w:numPr>
                <w:ilvl w:val="0"/>
                <w:numId w:val="27"/>
              </w:numPr>
              <w:spacing w:after="0" w:line="240" w:lineRule="auto"/>
              <w:rPr>
                <w:sz w:val="20"/>
                <w:szCs w:val="20"/>
              </w:rPr>
            </w:pPr>
            <w:r>
              <w:rPr>
                <w:sz w:val="20"/>
                <w:szCs w:val="20"/>
              </w:rPr>
              <w:t>Finalization of Municipal Strategies, Objectives, KPA’s, KPI’s and targets.</w:t>
            </w:r>
          </w:p>
          <w:p w14:paraId="5487B768" w14:textId="77777777" w:rsidR="00272E35" w:rsidRDefault="00EA3700">
            <w:pPr>
              <w:numPr>
                <w:ilvl w:val="0"/>
                <w:numId w:val="27"/>
              </w:numPr>
              <w:spacing w:after="0" w:line="240" w:lineRule="auto"/>
              <w:rPr>
                <w:sz w:val="20"/>
                <w:szCs w:val="20"/>
              </w:rPr>
            </w:pPr>
            <w:r>
              <w:rPr>
                <w:sz w:val="20"/>
                <w:szCs w:val="20"/>
              </w:rPr>
              <w:t>IDP Steering Committee Meeting</w:t>
            </w:r>
          </w:p>
          <w:p w14:paraId="47408010" w14:textId="70600D49" w:rsidR="00272E35" w:rsidRPr="00D11A37" w:rsidRDefault="00D11A37" w:rsidP="00B93F77">
            <w:pPr>
              <w:spacing w:after="0" w:line="240" w:lineRule="auto"/>
              <w:ind w:left="360"/>
              <w:rPr>
                <w:sz w:val="20"/>
                <w:szCs w:val="20"/>
              </w:rPr>
            </w:pPr>
            <w:r>
              <w:rPr>
                <w:sz w:val="20"/>
                <w:szCs w:val="20"/>
              </w:rPr>
              <w:t xml:space="preserve"> </w:t>
            </w:r>
          </w:p>
          <w:p w14:paraId="107DBA8F" w14:textId="77777777" w:rsidR="00272E35" w:rsidRDefault="00EA3700">
            <w:pPr>
              <w:numPr>
                <w:ilvl w:val="0"/>
                <w:numId w:val="27"/>
              </w:numPr>
              <w:spacing w:after="0" w:line="240" w:lineRule="auto"/>
              <w:rPr>
                <w:sz w:val="20"/>
                <w:szCs w:val="20"/>
              </w:rPr>
            </w:pPr>
            <w:r>
              <w:rPr>
                <w:sz w:val="20"/>
                <w:szCs w:val="20"/>
              </w:rPr>
              <w:lastRenderedPageBreak/>
              <w:t>Publicise Draft IDP and Budget (Invite Local Community to make written comments in respect of the IDP and Budget) (21 days for advertising)</w:t>
            </w:r>
          </w:p>
          <w:p w14:paraId="426AC422" w14:textId="77777777" w:rsidR="00272E35" w:rsidRDefault="00EA3700">
            <w:pPr>
              <w:numPr>
                <w:ilvl w:val="0"/>
                <w:numId w:val="27"/>
              </w:numPr>
              <w:spacing w:after="0" w:line="240" w:lineRule="auto"/>
              <w:rPr>
                <w:sz w:val="20"/>
                <w:szCs w:val="20"/>
              </w:rPr>
            </w:pPr>
            <w:r>
              <w:rPr>
                <w:sz w:val="20"/>
                <w:szCs w:val="20"/>
              </w:rPr>
              <w:t>Conclusion of Sector Plans</w:t>
            </w:r>
            <w:r w:rsidR="00AF3E5C">
              <w:rPr>
                <w:sz w:val="20"/>
                <w:szCs w:val="20"/>
              </w:rPr>
              <w:t xml:space="preserve"> (if any) initiated for the 2020/21</w:t>
            </w:r>
            <w:r>
              <w:rPr>
                <w:sz w:val="20"/>
                <w:szCs w:val="20"/>
              </w:rPr>
              <w:t xml:space="preserve"> financial year and integration into the IDP Review report.</w:t>
            </w:r>
          </w:p>
          <w:p w14:paraId="14F3316F" w14:textId="28286C81" w:rsidR="00272E35" w:rsidRDefault="00AF3E5C" w:rsidP="00AF3E5C">
            <w:pPr>
              <w:numPr>
                <w:ilvl w:val="0"/>
                <w:numId w:val="27"/>
              </w:numPr>
              <w:spacing w:after="0" w:line="240" w:lineRule="auto"/>
              <w:rPr>
                <w:sz w:val="20"/>
                <w:szCs w:val="20"/>
              </w:rPr>
            </w:pPr>
            <w:r>
              <w:rPr>
                <w:sz w:val="20"/>
                <w:szCs w:val="20"/>
              </w:rPr>
              <w:t xml:space="preserve">Full </w:t>
            </w:r>
            <w:r w:rsidR="00B13E82">
              <w:rPr>
                <w:sz w:val="20"/>
                <w:szCs w:val="20"/>
              </w:rPr>
              <w:t>Council Adoption</w:t>
            </w:r>
            <w:r>
              <w:rPr>
                <w:sz w:val="20"/>
                <w:szCs w:val="20"/>
              </w:rPr>
              <w:t xml:space="preserve"> of Draft 2020/21</w:t>
            </w:r>
            <w:r w:rsidR="00EA3700">
              <w:rPr>
                <w:sz w:val="20"/>
                <w:szCs w:val="20"/>
              </w:rPr>
              <w:t xml:space="preserve"> IDP and Budget Review</w:t>
            </w:r>
          </w:p>
        </w:tc>
        <w:tc>
          <w:tcPr>
            <w:tcW w:w="968" w:type="pct"/>
            <w:shd w:val="clear" w:color="auto" w:fill="auto"/>
          </w:tcPr>
          <w:p w14:paraId="3279F388" w14:textId="1C212142" w:rsidR="000E3E11" w:rsidRDefault="000E3E11" w:rsidP="000E3E11">
            <w:pPr>
              <w:numPr>
                <w:ilvl w:val="0"/>
                <w:numId w:val="27"/>
              </w:numPr>
              <w:spacing w:after="0" w:line="240" w:lineRule="auto"/>
              <w:rPr>
                <w:sz w:val="20"/>
                <w:szCs w:val="20"/>
              </w:rPr>
            </w:pPr>
            <w:r>
              <w:rPr>
                <w:sz w:val="20"/>
                <w:szCs w:val="20"/>
              </w:rPr>
              <w:lastRenderedPageBreak/>
              <w:t>Quarterly Audit Committee meeting (for the 2nd quarter of 19/20) MFMA Sect 166 &amp; MPPR Reg. 14(3)(a)</w:t>
            </w:r>
          </w:p>
          <w:p w14:paraId="6CBD3A7E" w14:textId="77777777" w:rsidR="000E3E11" w:rsidRDefault="000E3E11" w:rsidP="000E3E11">
            <w:pPr>
              <w:spacing w:after="0" w:line="240" w:lineRule="auto"/>
              <w:ind w:left="360"/>
              <w:rPr>
                <w:sz w:val="20"/>
                <w:szCs w:val="20"/>
              </w:rPr>
            </w:pPr>
          </w:p>
          <w:p w14:paraId="50BC2413" w14:textId="02C578F0" w:rsidR="00272E35" w:rsidRDefault="00EA3700">
            <w:pPr>
              <w:numPr>
                <w:ilvl w:val="0"/>
                <w:numId w:val="27"/>
              </w:numPr>
              <w:spacing w:after="0" w:line="240" w:lineRule="auto"/>
              <w:rPr>
                <w:sz w:val="20"/>
                <w:szCs w:val="20"/>
              </w:rPr>
            </w:pPr>
            <w:r>
              <w:rPr>
                <w:sz w:val="20"/>
                <w:szCs w:val="20"/>
              </w:rPr>
              <w:lastRenderedPageBreak/>
              <w:t xml:space="preserve">Council to consider and adopt an oversight report [Due by 30 March </w:t>
            </w:r>
            <w:r>
              <w:rPr>
                <w:b/>
                <w:sz w:val="20"/>
                <w:szCs w:val="20"/>
              </w:rPr>
              <w:t>MFMA Sec 129(1)</w:t>
            </w:r>
            <w:r>
              <w:rPr>
                <w:sz w:val="20"/>
                <w:szCs w:val="20"/>
              </w:rPr>
              <w:t>]</w:t>
            </w:r>
          </w:p>
          <w:p w14:paraId="5CC0C1F2" w14:textId="77777777" w:rsidR="00272E35" w:rsidRDefault="00EA3700">
            <w:pPr>
              <w:numPr>
                <w:ilvl w:val="0"/>
                <w:numId w:val="27"/>
              </w:numPr>
              <w:spacing w:after="0" w:line="240" w:lineRule="auto"/>
              <w:rPr>
                <w:sz w:val="20"/>
                <w:szCs w:val="20"/>
              </w:rPr>
            </w:pPr>
            <w:r>
              <w:rPr>
                <w:sz w:val="20"/>
                <w:szCs w:val="20"/>
              </w:rPr>
              <w:t>Publicise Oversight Report and MPAC Report</w:t>
            </w:r>
          </w:p>
          <w:p w14:paraId="69DD40F8" w14:textId="77777777" w:rsidR="00272E35" w:rsidRDefault="00EA3700">
            <w:pPr>
              <w:numPr>
                <w:ilvl w:val="0"/>
                <w:numId w:val="27"/>
              </w:numPr>
              <w:spacing w:after="0" w:line="240" w:lineRule="auto"/>
              <w:rPr>
                <w:sz w:val="20"/>
                <w:szCs w:val="20"/>
              </w:rPr>
            </w:pPr>
            <w:r>
              <w:rPr>
                <w:sz w:val="20"/>
                <w:szCs w:val="20"/>
              </w:rPr>
              <w:t>Draft SDBIP’s for 20</w:t>
            </w:r>
            <w:r w:rsidR="004D3D69">
              <w:rPr>
                <w:sz w:val="20"/>
                <w:szCs w:val="20"/>
              </w:rPr>
              <w:t>20</w:t>
            </w:r>
            <w:r>
              <w:rPr>
                <w:sz w:val="20"/>
                <w:szCs w:val="20"/>
              </w:rPr>
              <w:t>/2</w:t>
            </w:r>
            <w:r w:rsidR="004D3D69">
              <w:rPr>
                <w:sz w:val="20"/>
                <w:szCs w:val="20"/>
              </w:rPr>
              <w:t>1</w:t>
            </w:r>
            <w:r>
              <w:rPr>
                <w:sz w:val="20"/>
                <w:szCs w:val="20"/>
              </w:rPr>
              <w:t xml:space="preserve"> developed and for incorporation into draft IDP 20</w:t>
            </w:r>
            <w:r w:rsidR="004D3D69">
              <w:rPr>
                <w:sz w:val="20"/>
                <w:szCs w:val="20"/>
              </w:rPr>
              <w:t>20</w:t>
            </w:r>
            <w:r>
              <w:rPr>
                <w:sz w:val="20"/>
                <w:szCs w:val="20"/>
              </w:rPr>
              <w:t>/2</w:t>
            </w:r>
            <w:r w:rsidR="004D3D69">
              <w:rPr>
                <w:sz w:val="20"/>
                <w:szCs w:val="20"/>
              </w:rPr>
              <w:t>1</w:t>
            </w:r>
          </w:p>
          <w:p w14:paraId="6812650D" w14:textId="77777777" w:rsidR="00272E35" w:rsidRDefault="00EA3700">
            <w:pPr>
              <w:numPr>
                <w:ilvl w:val="0"/>
                <w:numId w:val="27"/>
              </w:numPr>
              <w:spacing w:after="0" w:line="240" w:lineRule="auto"/>
              <w:rPr>
                <w:sz w:val="20"/>
                <w:szCs w:val="20"/>
              </w:rPr>
            </w:pPr>
            <w:r>
              <w:rPr>
                <w:sz w:val="20"/>
                <w:szCs w:val="20"/>
              </w:rPr>
              <w:t>Reminder to be sent to HOD’s to submit their Q3 SDBIP Reports in terms of s41 MSA</w:t>
            </w:r>
          </w:p>
          <w:p w14:paraId="4F75C295" w14:textId="77777777" w:rsidR="00272E35" w:rsidRPr="000E3E11" w:rsidRDefault="00EA3700">
            <w:pPr>
              <w:numPr>
                <w:ilvl w:val="0"/>
                <w:numId w:val="27"/>
              </w:numPr>
              <w:spacing w:after="0" w:line="240" w:lineRule="auto"/>
              <w:rPr>
                <w:sz w:val="20"/>
                <w:szCs w:val="20"/>
              </w:rPr>
            </w:pPr>
            <w:r>
              <w:rPr>
                <w:sz w:val="20"/>
                <w:szCs w:val="20"/>
              </w:rPr>
              <w:t xml:space="preserve">Set performance objectives for revenue for each budget vote </w:t>
            </w:r>
            <w:r>
              <w:rPr>
                <w:b/>
                <w:sz w:val="20"/>
                <w:szCs w:val="20"/>
              </w:rPr>
              <w:t>(MFMA Sect 17)</w:t>
            </w:r>
          </w:p>
          <w:p w14:paraId="35519E73" w14:textId="77777777" w:rsidR="000E3E11" w:rsidRDefault="000E3E11" w:rsidP="000E3E11">
            <w:pPr>
              <w:spacing w:after="0" w:line="240" w:lineRule="auto"/>
              <w:rPr>
                <w:sz w:val="20"/>
                <w:szCs w:val="20"/>
              </w:rPr>
            </w:pPr>
          </w:p>
          <w:p w14:paraId="5BE6D255" w14:textId="0D0C8B88" w:rsidR="000E3E11" w:rsidRDefault="000E3E11" w:rsidP="000E3E11">
            <w:pPr>
              <w:numPr>
                <w:ilvl w:val="0"/>
                <w:numId w:val="27"/>
              </w:numPr>
              <w:spacing w:after="0" w:line="240" w:lineRule="auto"/>
              <w:rPr>
                <w:sz w:val="20"/>
                <w:szCs w:val="20"/>
              </w:rPr>
            </w:pPr>
            <w:r>
              <w:rPr>
                <w:sz w:val="20"/>
                <w:szCs w:val="20"/>
              </w:rPr>
              <w:t xml:space="preserve">Q2 Reports tabled to Council. </w:t>
            </w:r>
            <w:r>
              <w:rPr>
                <w:b/>
                <w:sz w:val="20"/>
                <w:szCs w:val="20"/>
              </w:rPr>
              <w:t>MPPR Reg. 14</w:t>
            </w:r>
          </w:p>
          <w:p w14:paraId="24BB8056" w14:textId="2FB1B4E7" w:rsidR="000E3E11" w:rsidRDefault="000E3E11" w:rsidP="000E3E11">
            <w:pPr>
              <w:spacing w:after="0" w:line="240" w:lineRule="auto"/>
              <w:ind w:left="360"/>
              <w:rPr>
                <w:sz w:val="20"/>
                <w:szCs w:val="20"/>
              </w:rPr>
            </w:pPr>
          </w:p>
        </w:tc>
        <w:tc>
          <w:tcPr>
            <w:tcW w:w="874" w:type="pct"/>
            <w:shd w:val="clear" w:color="auto" w:fill="auto"/>
          </w:tcPr>
          <w:p w14:paraId="3FA6C6EA" w14:textId="77777777" w:rsidR="00272E35" w:rsidRDefault="00EA3700">
            <w:pPr>
              <w:numPr>
                <w:ilvl w:val="0"/>
                <w:numId w:val="22"/>
              </w:numPr>
              <w:spacing w:after="0" w:line="240" w:lineRule="auto"/>
              <w:rPr>
                <w:sz w:val="20"/>
                <w:szCs w:val="20"/>
              </w:rPr>
            </w:pPr>
            <w:r>
              <w:rPr>
                <w:sz w:val="20"/>
                <w:szCs w:val="20"/>
              </w:rPr>
              <w:lastRenderedPageBreak/>
              <w:t xml:space="preserve">Mayor tables municipality budget, budgets of entities, resolutions, plans, and proposed revisions to IDP at least 90 days </w:t>
            </w:r>
            <w:r>
              <w:rPr>
                <w:sz w:val="20"/>
                <w:szCs w:val="20"/>
              </w:rPr>
              <w:lastRenderedPageBreak/>
              <w:t>before start of budget year</w:t>
            </w:r>
          </w:p>
          <w:p w14:paraId="7C29E1E9" w14:textId="77777777" w:rsidR="00272E35" w:rsidRDefault="00EA3700">
            <w:pPr>
              <w:ind w:left="360"/>
              <w:rPr>
                <w:sz w:val="20"/>
                <w:szCs w:val="20"/>
              </w:rPr>
            </w:pPr>
            <w:r>
              <w:rPr>
                <w:b/>
                <w:sz w:val="20"/>
                <w:szCs w:val="20"/>
              </w:rPr>
              <w:t>MFMA s 16, 22, 23, 87; MSA s 34</w:t>
            </w:r>
          </w:p>
        </w:tc>
        <w:tc>
          <w:tcPr>
            <w:tcW w:w="768" w:type="pct"/>
            <w:shd w:val="clear" w:color="auto" w:fill="auto"/>
          </w:tcPr>
          <w:p w14:paraId="6DCC9EDA" w14:textId="77777777" w:rsidR="00272E35" w:rsidRDefault="00EA3700">
            <w:pPr>
              <w:numPr>
                <w:ilvl w:val="0"/>
                <w:numId w:val="22"/>
              </w:numPr>
              <w:spacing w:after="0" w:line="240" w:lineRule="auto"/>
              <w:rPr>
                <w:sz w:val="20"/>
                <w:szCs w:val="20"/>
              </w:rPr>
            </w:pPr>
            <w:r>
              <w:rPr>
                <w:sz w:val="20"/>
                <w:szCs w:val="20"/>
              </w:rPr>
              <w:lastRenderedPageBreak/>
              <w:t xml:space="preserve">Accounting officer publishes tabled budget, plans, and proposed revisions to IDP, invites local community </w:t>
            </w:r>
            <w:r>
              <w:rPr>
                <w:sz w:val="20"/>
                <w:szCs w:val="20"/>
              </w:rPr>
              <w:lastRenderedPageBreak/>
              <w:t>comment and submits to NT, PT and others as prescribed</w:t>
            </w:r>
          </w:p>
          <w:p w14:paraId="5DF71119" w14:textId="77777777" w:rsidR="00272E35" w:rsidRDefault="00EA3700">
            <w:pPr>
              <w:ind w:left="360"/>
              <w:rPr>
                <w:b/>
                <w:sz w:val="20"/>
                <w:szCs w:val="20"/>
              </w:rPr>
            </w:pPr>
            <w:r>
              <w:rPr>
                <w:b/>
                <w:sz w:val="20"/>
                <w:szCs w:val="20"/>
              </w:rPr>
              <w:t>MFMA s 22 &amp; 37; MSA Ch 4 as amended</w:t>
            </w:r>
          </w:p>
          <w:p w14:paraId="31BF6BAC" w14:textId="77777777" w:rsidR="00272E35" w:rsidRDefault="00EA3700">
            <w:pPr>
              <w:numPr>
                <w:ilvl w:val="0"/>
                <w:numId w:val="22"/>
              </w:numPr>
              <w:pBdr>
                <w:top w:val="nil"/>
                <w:left w:val="nil"/>
                <w:bottom w:val="nil"/>
                <w:right w:val="nil"/>
                <w:between w:val="nil"/>
              </w:pBdr>
              <w:rPr>
                <w:color w:val="000000"/>
                <w:sz w:val="20"/>
                <w:szCs w:val="20"/>
              </w:rPr>
            </w:pPr>
            <w:r>
              <w:rPr>
                <w:color w:val="000000"/>
                <w:sz w:val="20"/>
                <w:szCs w:val="20"/>
              </w:rPr>
              <w:t>Submit the adjustments budget to</w:t>
            </w:r>
            <w:r w:rsidR="00A70475">
              <w:rPr>
                <w:color w:val="000000"/>
                <w:sz w:val="20"/>
                <w:szCs w:val="20"/>
              </w:rPr>
              <w:t xml:space="preserve"> council before 28 February 2020</w:t>
            </w:r>
            <w:r>
              <w:rPr>
                <w:color w:val="000000"/>
                <w:sz w:val="20"/>
                <w:szCs w:val="20"/>
              </w:rPr>
              <w:t>.</w:t>
            </w:r>
          </w:p>
          <w:p w14:paraId="17927FB3" w14:textId="77777777" w:rsidR="00272E35" w:rsidRDefault="00EA3700">
            <w:pPr>
              <w:ind w:left="360"/>
              <w:rPr>
                <w:sz w:val="20"/>
                <w:szCs w:val="20"/>
              </w:rPr>
            </w:pPr>
            <w:r>
              <w:rPr>
                <w:b/>
                <w:sz w:val="20"/>
                <w:szCs w:val="20"/>
              </w:rPr>
              <w:t>MFMA s 28</w:t>
            </w:r>
          </w:p>
        </w:tc>
        <w:tc>
          <w:tcPr>
            <w:tcW w:w="795" w:type="pct"/>
            <w:shd w:val="clear" w:color="auto" w:fill="auto"/>
          </w:tcPr>
          <w:p w14:paraId="6A39C42D" w14:textId="77777777" w:rsidR="00272E35" w:rsidRDefault="00EA3700">
            <w:pPr>
              <w:numPr>
                <w:ilvl w:val="0"/>
                <w:numId w:val="22"/>
              </w:numPr>
              <w:spacing w:after="0" w:line="240" w:lineRule="auto"/>
              <w:rPr>
                <w:sz w:val="20"/>
                <w:szCs w:val="20"/>
              </w:rPr>
            </w:pPr>
            <w:r>
              <w:rPr>
                <w:sz w:val="20"/>
                <w:szCs w:val="20"/>
              </w:rPr>
              <w:lastRenderedPageBreak/>
              <w:t xml:space="preserve">Mayor tables budget, resolutions, plans and changes to IDP at least 90 days before the </w:t>
            </w:r>
            <w:r>
              <w:rPr>
                <w:sz w:val="20"/>
                <w:szCs w:val="20"/>
              </w:rPr>
              <w:lastRenderedPageBreak/>
              <w:t>start of the financial year.</w:t>
            </w:r>
          </w:p>
        </w:tc>
      </w:tr>
      <w:tr w:rsidR="00272E35" w14:paraId="15EE6154" w14:textId="77777777" w:rsidTr="001C72F1">
        <w:tc>
          <w:tcPr>
            <w:tcW w:w="501" w:type="pct"/>
            <w:shd w:val="clear" w:color="auto" w:fill="D9D9D9"/>
          </w:tcPr>
          <w:p w14:paraId="2569213D" w14:textId="77777777" w:rsidR="00272E35" w:rsidRDefault="001C72F1">
            <w:pPr>
              <w:rPr>
                <w:b/>
                <w:sz w:val="20"/>
                <w:szCs w:val="20"/>
              </w:rPr>
            </w:pPr>
            <w:r>
              <w:rPr>
                <w:b/>
                <w:sz w:val="20"/>
                <w:szCs w:val="20"/>
              </w:rPr>
              <w:lastRenderedPageBreak/>
              <w:t>APR 2020</w:t>
            </w:r>
          </w:p>
        </w:tc>
        <w:tc>
          <w:tcPr>
            <w:tcW w:w="1094" w:type="pct"/>
            <w:shd w:val="clear" w:color="auto" w:fill="auto"/>
          </w:tcPr>
          <w:p w14:paraId="4D2CDB4E" w14:textId="77777777" w:rsidR="00272E35" w:rsidRDefault="00EA3700">
            <w:pPr>
              <w:numPr>
                <w:ilvl w:val="0"/>
                <w:numId w:val="27"/>
              </w:numPr>
              <w:spacing w:after="0" w:line="240" w:lineRule="auto"/>
              <w:rPr>
                <w:sz w:val="20"/>
                <w:szCs w:val="20"/>
              </w:rPr>
            </w:pPr>
            <w:r>
              <w:rPr>
                <w:sz w:val="20"/>
                <w:szCs w:val="20"/>
              </w:rPr>
              <w:t>Review MEC comments in respect of the Budget and IDP</w:t>
            </w:r>
          </w:p>
          <w:p w14:paraId="4CE61760" w14:textId="77777777" w:rsidR="00272E35" w:rsidRDefault="00EA3700">
            <w:pPr>
              <w:numPr>
                <w:ilvl w:val="0"/>
                <w:numId w:val="28"/>
              </w:numPr>
              <w:spacing w:after="0" w:line="240" w:lineRule="auto"/>
              <w:rPr>
                <w:sz w:val="20"/>
                <w:szCs w:val="20"/>
              </w:rPr>
            </w:pPr>
            <w:r>
              <w:rPr>
                <w:sz w:val="20"/>
                <w:szCs w:val="20"/>
              </w:rPr>
              <w:t>Conclusion of Se</w:t>
            </w:r>
            <w:r w:rsidR="00080B94">
              <w:rPr>
                <w:sz w:val="20"/>
                <w:szCs w:val="20"/>
              </w:rPr>
              <w:t>ctor Plans initiated for the 2020</w:t>
            </w:r>
            <w:r>
              <w:rPr>
                <w:sz w:val="20"/>
                <w:szCs w:val="20"/>
              </w:rPr>
              <w:t>/</w:t>
            </w:r>
            <w:r w:rsidR="00080B94">
              <w:rPr>
                <w:sz w:val="20"/>
                <w:szCs w:val="20"/>
              </w:rPr>
              <w:t>21</w:t>
            </w:r>
            <w:r>
              <w:rPr>
                <w:sz w:val="20"/>
                <w:szCs w:val="20"/>
              </w:rPr>
              <w:t xml:space="preserve"> financial year and integration into the IDP Review report. </w:t>
            </w:r>
          </w:p>
          <w:p w14:paraId="27465C9D" w14:textId="069A36E1" w:rsidR="00272E35" w:rsidRDefault="00EA3700" w:rsidP="00236B1D">
            <w:pPr>
              <w:numPr>
                <w:ilvl w:val="0"/>
                <w:numId w:val="28"/>
              </w:numPr>
              <w:spacing w:after="0" w:line="240" w:lineRule="auto"/>
              <w:rPr>
                <w:sz w:val="20"/>
                <w:szCs w:val="20"/>
              </w:rPr>
            </w:pPr>
            <w:r>
              <w:rPr>
                <w:sz w:val="20"/>
                <w:szCs w:val="20"/>
              </w:rPr>
              <w:t>IDP Steering Committee Meeting</w:t>
            </w:r>
          </w:p>
          <w:p w14:paraId="65381547" w14:textId="3A616F9F" w:rsidR="00D11A37" w:rsidRDefault="00D11A37" w:rsidP="00236B1D">
            <w:pPr>
              <w:numPr>
                <w:ilvl w:val="0"/>
                <w:numId w:val="28"/>
              </w:numPr>
              <w:spacing w:after="0" w:line="240" w:lineRule="auto"/>
              <w:rPr>
                <w:sz w:val="20"/>
                <w:szCs w:val="20"/>
              </w:rPr>
            </w:pPr>
            <w:r>
              <w:rPr>
                <w:sz w:val="20"/>
                <w:szCs w:val="20"/>
              </w:rPr>
              <w:lastRenderedPageBreak/>
              <w:t>2</w:t>
            </w:r>
            <w:r w:rsidRPr="00D11A37">
              <w:rPr>
                <w:sz w:val="20"/>
                <w:szCs w:val="20"/>
                <w:vertAlign w:val="superscript"/>
              </w:rPr>
              <w:t>nd</w:t>
            </w:r>
            <w:r>
              <w:rPr>
                <w:sz w:val="20"/>
                <w:szCs w:val="20"/>
              </w:rPr>
              <w:t xml:space="preserve"> Round of Draft IDP &amp; Draft Budget Roadshows </w:t>
            </w:r>
          </w:p>
          <w:p w14:paraId="641F6AB2" w14:textId="77777777" w:rsidR="00B93F77" w:rsidRPr="00B93F77" w:rsidRDefault="00B93F77" w:rsidP="00B93F77">
            <w:pPr>
              <w:pStyle w:val="ListParagraph"/>
              <w:numPr>
                <w:ilvl w:val="0"/>
                <w:numId w:val="28"/>
              </w:numPr>
              <w:rPr>
                <w:sz w:val="20"/>
                <w:szCs w:val="20"/>
              </w:rPr>
            </w:pPr>
            <w:r w:rsidRPr="00B93F77">
              <w:rPr>
                <w:sz w:val="20"/>
                <w:szCs w:val="20"/>
              </w:rPr>
              <w:t xml:space="preserve">2nd IDP Representatives Forum </w:t>
            </w:r>
          </w:p>
          <w:p w14:paraId="4703F97C" w14:textId="77777777" w:rsidR="00B93F77" w:rsidRPr="00D11A37" w:rsidRDefault="00B93F77" w:rsidP="00B93F77">
            <w:pPr>
              <w:spacing w:after="0" w:line="240" w:lineRule="auto"/>
              <w:ind w:left="360"/>
              <w:rPr>
                <w:sz w:val="20"/>
                <w:szCs w:val="20"/>
              </w:rPr>
            </w:pPr>
          </w:p>
          <w:p w14:paraId="515BC694" w14:textId="77777777" w:rsidR="00272E35" w:rsidRDefault="00272E35">
            <w:pPr>
              <w:spacing w:after="0" w:line="240" w:lineRule="auto"/>
              <w:rPr>
                <w:sz w:val="20"/>
                <w:szCs w:val="20"/>
              </w:rPr>
            </w:pPr>
          </w:p>
        </w:tc>
        <w:tc>
          <w:tcPr>
            <w:tcW w:w="968" w:type="pct"/>
            <w:shd w:val="clear" w:color="auto" w:fill="auto"/>
          </w:tcPr>
          <w:p w14:paraId="48DE09E9" w14:textId="77777777" w:rsidR="00272E35" w:rsidRDefault="00EA3700">
            <w:pPr>
              <w:numPr>
                <w:ilvl w:val="0"/>
                <w:numId w:val="25"/>
              </w:numPr>
              <w:spacing w:after="0" w:line="240" w:lineRule="auto"/>
              <w:rPr>
                <w:sz w:val="20"/>
                <w:szCs w:val="20"/>
              </w:rPr>
            </w:pPr>
            <w:r>
              <w:rPr>
                <w:sz w:val="20"/>
                <w:szCs w:val="20"/>
              </w:rPr>
              <w:lastRenderedPageBreak/>
              <w:t>Refinement of Municipal Strategies, Objectives, KPA’s, KPI’s and targets and inclusion into 20</w:t>
            </w:r>
            <w:r w:rsidR="004D3D69">
              <w:rPr>
                <w:sz w:val="20"/>
                <w:szCs w:val="20"/>
              </w:rPr>
              <w:t>20</w:t>
            </w:r>
            <w:r>
              <w:rPr>
                <w:sz w:val="20"/>
                <w:szCs w:val="20"/>
              </w:rPr>
              <w:t>/2</w:t>
            </w:r>
            <w:r w:rsidR="004D3D69">
              <w:rPr>
                <w:sz w:val="20"/>
                <w:szCs w:val="20"/>
              </w:rPr>
              <w:t>1</w:t>
            </w:r>
            <w:r>
              <w:rPr>
                <w:sz w:val="20"/>
                <w:szCs w:val="20"/>
              </w:rPr>
              <w:t xml:space="preserve"> IDP report.</w:t>
            </w:r>
          </w:p>
          <w:p w14:paraId="092F09F0" w14:textId="77777777" w:rsidR="00272E35" w:rsidRDefault="00EA3700">
            <w:pPr>
              <w:numPr>
                <w:ilvl w:val="0"/>
                <w:numId w:val="25"/>
              </w:numPr>
              <w:spacing w:after="0" w:line="240" w:lineRule="auto"/>
              <w:rPr>
                <w:sz w:val="20"/>
                <w:szCs w:val="20"/>
              </w:rPr>
            </w:pPr>
            <w:r>
              <w:rPr>
                <w:sz w:val="20"/>
                <w:szCs w:val="20"/>
              </w:rPr>
              <w:t xml:space="preserve">Sect 54/56 Managers’ </w:t>
            </w:r>
            <w:r>
              <w:rPr>
                <w:b/>
                <w:sz w:val="20"/>
                <w:szCs w:val="20"/>
              </w:rPr>
              <w:t xml:space="preserve">informal </w:t>
            </w:r>
            <w:r>
              <w:rPr>
                <w:sz w:val="20"/>
                <w:szCs w:val="20"/>
              </w:rPr>
              <w:t xml:space="preserve">assessments </w:t>
            </w:r>
          </w:p>
          <w:p w14:paraId="6C9CEAF1" w14:textId="77777777" w:rsidR="00272E35" w:rsidRDefault="00EA3700">
            <w:pPr>
              <w:numPr>
                <w:ilvl w:val="0"/>
                <w:numId w:val="25"/>
              </w:numPr>
              <w:spacing w:after="0" w:line="240" w:lineRule="auto"/>
              <w:rPr>
                <w:sz w:val="20"/>
                <w:szCs w:val="20"/>
              </w:rPr>
            </w:pPr>
            <w:r>
              <w:rPr>
                <w:sz w:val="20"/>
                <w:szCs w:val="20"/>
              </w:rPr>
              <w:lastRenderedPageBreak/>
              <w:t xml:space="preserve">Submit Oversight Report to Provincial Legislature/MEC Local Government [Due by April end </w:t>
            </w:r>
            <w:r>
              <w:rPr>
                <w:b/>
                <w:sz w:val="20"/>
                <w:szCs w:val="20"/>
              </w:rPr>
              <w:t>MFMA Sec 132(2)</w:t>
            </w:r>
            <w:r>
              <w:rPr>
                <w:sz w:val="20"/>
                <w:szCs w:val="20"/>
              </w:rPr>
              <w:t xml:space="preserve">] </w:t>
            </w:r>
          </w:p>
          <w:p w14:paraId="5AEE0693" w14:textId="77777777" w:rsidR="00272E35" w:rsidRDefault="00EA3700">
            <w:pPr>
              <w:numPr>
                <w:ilvl w:val="0"/>
                <w:numId w:val="25"/>
              </w:numPr>
              <w:spacing w:after="0" w:line="240" w:lineRule="auto"/>
              <w:rPr>
                <w:sz w:val="20"/>
                <w:szCs w:val="20"/>
              </w:rPr>
            </w:pPr>
            <w:r>
              <w:rPr>
                <w:sz w:val="20"/>
                <w:szCs w:val="20"/>
              </w:rPr>
              <w:t>Review annual organisational performance targets (MPPR Reg 11)</w:t>
            </w:r>
          </w:p>
        </w:tc>
        <w:tc>
          <w:tcPr>
            <w:tcW w:w="874" w:type="pct"/>
            <w:shd w:val="clear" w:color="auto" w:fill="auto"/>
          </w:tcPr>
          <w:p w14:paraId="787F2C4F" w14:textId="77777777" w:rsidR="00272E35" w:rsidRDefault="00EA3700">
            <w:pPr>
              <w:numPr>
                <w:ilvl w:val="0"/>
                <w:numId w:val="22"/>
              </w:numPr>
              <w:spacing w:after="0" w:line="240" w:lineRule="auto"/>
              <w:rPr>
                <w:sz w:val="20"/>
                <w:szCs w:val="20"/>
              </w:rPr>
            </w:pPr>
            <w:r>
              <w:rPr>
                <w:b/>
                <w:sz w:val="20"/>
                <w:szCs w:val="20"/>
              </w:rPr>
              <w:lastRenderedPageBreak/>
              <w:t>MFMA s 21</w:t>
            </w:r>
          </w:p>
          <w:p w14:paraId="41D3DD04" w14:textId="77777777" w:rsidR="00272E35" w:rsidRDefault="00272E35">
            <w:pPr>
              <w:ind w:left="360"/>
              <w:rPr>
                <w:sz w:val="20"/>
                <w:szCs w:val="20"/>
              </w:rPr>
            </w:pPr>
          </w:p>
        </w:tc>
        <w:tc>
          <w:tcPr>
            <w:tcW w:w="768" w:type="pct"/>
            <w:shd w:val="clear" w:color="auto" w:fill="auto"/>
          </w:tcPr>
          <w:p w14:paraId="77D2C847" w14:textId="2F8C858D" w:rsidR="00272E35" w:rsidRDefault="00EA3700">
            <w:pPr>
              <w:numPr>
                <w:ilvl w:val="0"/>
                <w:numId w:val="22"/>
              </w:numPr>
              <w:spacing w:after="0" w:line="240" w:lineRule="auto"/>
              <w:rPr>
                <w:sz w:val="20"/>
                <w:szCs w:val="20"/>
              </w:rPr>
            </w:pPr>
            <w:r>
              <w:rPr>
                <w:sz w:val="20"/>
                <w:szCs w:val="20"/>
              </w:rPr>
              <w:t xml:space="preserve">Accounting officer assists the Mayor in revising budget documentation in accordance with consultative processes and </w:t>
            </w:r>
            <w:r w:rsidR="00B93F77">
              <w:rPr>
                <w:sz w:val="20"/>
                <w:szCs w:val="20"/>
              </w:rPr>
              <w:t>considering</w:t>
            </w:r>
            <w:r>
              <w:rPr>
                <w:sz w:val="20"/>
                <w:szCs w:val="20"/>
              </w:rPr>
              <w:t xml:space="preserve"> the </w:t>
            </w:r>
            <w:r>
              <w:rPr>
                <w:sz w:val="20"/>
                <w:szCs w:val="20"/>
              </w:rPr>
              <w:lastRenderedPageBreak/>
              <w:t>results from the third quarterly review of the current year</w:t>
            </w:r>
          </w:p>
          <w:p w14:paraId="6C5A4639" w14:textId="77777777" w:rsidR="00272E35" w:rsidRDefault="00272E35">
            <w:pPr>
              <w:ind w:left="360"/>
              <w:rPr>
                <w:sz w:val="20"/>
                <w:szCs w:val="20"/>
              </w:rPr>
            </w:pPr>
          </w:p>
        </w:tc>
        <w:tc>
          <w:tcPr>
            <w:tcW w:w="795" w:type="pct"/>
            <w:shd w:val="clear" w:color="auto" w:fill="auto"/>
          </w:tcPr>
          <w:p w14:paraId="5E44F16A" w14:textId="77777777" w:rsidR="00272E35" w:rsidRDefault="00A70475">
            <w:pPr>
              <w:numPr>
                <w:ilvl w:val="0"/>
                <w:numId w:val="22"/>
              </w:numPr>
              <w:spacing w:after="0" w:line="240" w:lineRule="auto"/>
              <w:rPr>
                <w:sz w:val="20"/>
                <w:szCs w:val="20"/>
              </w:rPr>
            </w:pPr>
            <w:r>
              <w:rPr>
                <w:sz w:val="20"/>
                <w:szCs w:val="20"/>
              </w:rPr>
              <w:lastRenderedPageBreak/>
              <w:t>Budget Roadshows</w:t>
            </w:r>
            <w:r w:rsidR="00EA3700">
              <w:rPr>
                <w:sz w:val="20"/>
                <w:szCs w:val="20"/>
              </w:rPr>
              <w:t xml:space="preserve"> on the Budget, Council Debate on Budget and Plans.</w:t>
            </w:r>
          </w:p>
        </w:tc>
      </w:tr>
      <w:tr w:rsidR="00272E35" w14:paraId="577196CC" w14:textId="77777777" w:rsidTr="00514C82">
        <w:trPr>
          <w:trHeight w:val="1657"/>
        </w:trPr>
        <w:tc>
          <w:tcPr>
            <w:tcW w:w="501" w:type="pct"/>
            <w:shd w:val="clear" w:color="auto" w:fill="D9D9D9"/>
          </w:tcPr>
          <w:p w14:paraId="7518839E" w14:textId="77777777" w:rsidR="00272E35" w:rsidRDefault="001C72F1">
            <w:pPr>
              <w:rPr>
                <w:b/>
                <w:sz w:val="20"/>
                <w:szCs w:val="20"/>
              </w:rPr>
            </w:pPr>
            <w:r>
              <w:rPr>
                <w:b/>
                <w:sz w:val="20"/>
                <w:szCs w:val="20"/>
              </w:rPr>
              <w:t>MAY 2020</w:t>
            </w:r>
          </w:p>
        </w:tc>
        <w:tc>
          <w:tcPr>
            <w:tcW w:w="1094" w:type="pct"/>
            <w:shd w:val="clear" w:color="auto" w:fill="auto"/>
          </w:tcPr>
          <w:p w14:paraId="2CE1734D" w14:textId="0BE78808" w:rsidR="00272E35" w:rsidRPr="00D11A37" w:rsidRDefault="00272E35" w:rsidP="00D11A37">
            <w:pPr>
              <w:spacing w:after="0" w:line="240" w:lineRule="auto"/>
              <w:rPr>
                <w:sz w:val="20"/>
                <w:szCs w:val="20"/>
              </w:rPr>
            </w:pPr>
          </w:p>
          <w:p w14:paraId="41554210" w14:textId="77777777" w:rsidR="00080B94" w:rsidRDefault="00EA3700" w:rsidP="00080B94">
            <w:pPr>
              <w:numPr>
                <w:ilvl w:val="0"/>
                <w:numId w:val="20"/>
              </w:numPr>
              <w:spacing w:after="0" w:line="240" w:lineRule="auto"/>
              <w:rPr>
                <w:sz w:val="20"/>
                <w:szCs w:val="20"/>
              </w:rPr>
            </w:pPr>
            <w:r>
              <w:rPr>
                <w:sz w:val="20"/>
                <w:szCs w:val="20"/>
              </w:rPr>
              <w:t xml:space="preserve">Finalise KPAs </w:t>
            </w:r>
          </w:p>
          <w:p w14:paraId="48B9FD60" w14:textId="77777777" w:rsidR="00B93F77" w:rsidRDefault="00D11A37" w:rsidP="00080B94">
            <w:pPr>
              <w:numPr>
                <w:ilvl w:val="0"/>
                <w:numId w:val="20"/>
              </w:numPr>
              <w:spacing w:after="0" w:line="240" w:lineRule="auto"/>
              <w:rPr>
                <w:sz w:val="20"/>
                <w:szCs w:val="20"/>
              </w:rPr>
            </w:pPr>
            <w:r>
              <w:rPr>
                <w:sz w:val="20"/>
                <w:szCs w:val="20"/>
              </w:rPr>
              <w:t>Mayoral IDP &amp; Budget Imbizo</w:t>
            </w:r>
          </w:p>
          <w:p w14:paraId="68612937" w14:textId="3F0D1261" w:rsidR="00B93F77" w:rsidRPr="00B93F77" w:rsidRDefault="00B93F77" w:rsidP="00B93F77">
            <w:pPr>
              <w:numPr>
                <w:ilvl w:val="0"/>
                <w:numId w:val="20"/>
              </w:numPr>
              <w:spacing w:after="0" w:line="240" w:lineRule="auto"/>
              <w:rPr>
                <w:sz w:val="20"/>
                <w:szCs w:val="20"/>
              </w:rPr>
            </w:pPr>
            <w:r>
              <w:rPr>
                <w:sz w:val="20"/>
                <w:szCs w:val="20"/>
              </w:rPr>
              <w:t>Council to consider approval</w:t>
            </w:r>
            <w:r w:rsidRPr="00B93F77">
              <w:rPr>
                <w:sz w:val="20"/>
                <w:szCs w:val="20"/>
              </w:rPr>
              <w:t xml:space="preserve"> of budget and plans at least 30 days before start of budget year.</w:t>
            </w:r>
          </w:p>
          <w:p w14:paraId="19F16D90" w14:textId="77777777" w:rsidR="00B93F77" w:rsidRDefault="00B93F77" w:rsidP="00B93F77">
            <w:pPr>
              <w:spacing w:after="0" w:line="240" w:lineRule="auto"/>
              <w:ind w:left="360"/>
              <w:rPr>
                <w:sz w:val="20"/>
                <w:szCs w:val="20"/>
              </w:rPr>
            </w:pPr>
          </w:p>
          <w:p w14:paraId="727705A9" w14:textId="7386EAFA" w:rsidR="00B93F77" w:rsidRPr="00B93F77" w:rsidRDefault="00B93F77" w:rsidP="00B93F77">
            <w:pPr>
              <w:spacing w:after="0" w:line="240" w:lineRule="auto"/>
              <w:ind w:left="360"/>
              <w:rPr>
                <w:b/>
                <w:bCs/>
                <w:sz w:val="20"/>
                <w:szCs w:val="20"/>
              </w:rPr>
            </w:pPr>
            <w:r w:rsidRPr="00B93F77">
              <w:rPr>
                <w:b/>
                <w:bCs/>
                <w:sz w:val="20"/>
                <w:szCs w:val="20"/>
              </w:rPr>
              <w:t>MFMA s 23, 24; MSA Chapter 4 as amended</w:t>
            </w:r>
          </w:p>
          <w:p w14:paraId="6011154E" w14:textId="430969EE" w:rsidR="00D11A37" w:rsidRPr="00080B94" w:rsidRDefault="00D11A37" w:rsidP="00B93F77">
            <w:pPr>
              <w:spacing w:after="0" w:line="240" w:lineRule="auto"/>
              <w:ind w:left="360"/>
              <w:rPr>
                <w:sz w:val="20"/>
                <w:szCs w:val="20"/>
              </w:rPr>
            </w:pPr>
          </w:p>
        </w:tc>
        <w:tc>
          <w:tcPr>
            <w:tcW w:w="968" w:type="pct"/>
            <w:shd w:val="clear" w:color="auto" w:fill="auto"/>
          </w:tcPr>
          <w:p w14:paraId="502A0391" w14:textId="1EBF6916" w:rsidR="00272E35" w:rsidRDefault="00EA3700">
            <w:pPr>
              <w:numPr>
                <w:ilvl w:val="0"/>
                <w:numId w:val="20"/>
              </w:numPr>
              <w:spacing w:after="0" w:line="240" w:lineRule="auto"/>
              <w:rPr>
                <w:sz w:val="20"/>
                <w:szCs w:val="20"/>
              </w:rPr>
            </w:pPr>
            <w:r>
              <w:rPr>
                <w:sz w:val="20"/>
                <w:szCs w:val="20"/>
              </w:rPr>
              <w:t>Community input into organisation</w:t>
            </w:r>
            <w:r w:rsidR="00D11A37">
              <w:rPr>
                <w:sz w:val="20"/>
                <w:szCs w:val="20"/>
              </w:rPr>
              <w:t>al</w:t>
            </w:r>
            <w:r>
              <w:rPr>
                <w:sz w:val="20"/>
                <w:szCs w:val="20"/>
              </w:rPr>
              <w:t xml:space="preserve"> KPIs and targets</w:t>
            </w:r>
          </w:p>
        </w:tc>
        <w:tc>
          <w:tcPr>
            <w:tcW w:w="874" w:type="pct"/>
            <w:shd w:val="clear" w:color="auto" w:fill="auto"/>
          </w:tcPr>
          <w:p w14:paraId="76D7A777" w14:textId="77777777" w:rsidR="00272E35" w:rsidRDefault="00EA3700">
            <w:pPr>
              <w:numPr>
                <w:ilvl w:val="0"/>
                <w:numId w:val="22"/>
              </w:numPr>
              <w:spacing w:after="0" w:line="240" w:lineRule="auto"/>
              <w:rPr>
                <w:sz w:val="20"/>
                <w:szCs w:val="20"/>
              </w:rPr>
            </w:pPr>
            <w:r>
              <w:rPr>
                <w:sz w:val="20"/>
                <w:szCs w:val="20"/>
              </w:rPr>
              <w:t>Council to consider approval of budget and plans at least 30 days before start of budget year.</w:t>
            </w:r>
          </w:p>
          <w:p w14:paraId="4A407F9C" w14:textId="77777777" w:rsidR="00272E35" w:rsidRDefault="00EA3700">
            <w:pPr>
              <w:ind w:left="360"/>
              <w:rPr>
                <w:b/>
                <w:sz w:val="20"/>
                <w:szCs w:val="20"/>
              </w:rPr>
            </w:pPr>
            <w:r>
              <w:rPr>
                <w:b/>
                <w:sz w:val="20"/>
                <w:szCs w:val="20"/>
              </w:rPr>
              <w:t>MFMA s 23, 24; MSA Chapter 4 as amended</w:t>
            </w:r>
          </w:p>
          <w:p w14:paraId="0215CA3C" w14:textId="6D6F8574" w:rsidR="00272E35" w:rsidRPr="00D11A37" w:rsidRDefault="00272E35" w:rsidP="00D11A37">
            <w:pPr>
              <w:spacing w:after="0" w:line="240" w:lineRule="auto"/>
              <w:rPr>
                <w:sz w:val="20"/>
                <w:szCs w:val="20"/>
              </w:rPr>
            </w:pPr>
          </w:p>
        </w:tc>
        <w:tc>
          <w:tcPr>
            <w:tcW w:w="768" w:type="pct"/>
            <w:shd w:val="clear" w:color="auto" w:fill="auto"/>
          </w:tcPr>
          <w:p w14:paraId="18FC038A" w14:textId="7C30770D" w:rsidR="00272E35" w:rsidRDefault="00EA3700">
            <w:pPr>
              <w:numPr>
                <w:ilvl w:val="0"/>
                <w:numId w:val="22"/>
              </w:numPr>
              <w:spacing w:after="0" w:line="240" w:lineRule="auto"/>
              <w:rPr>
                <w:sz w:val="20"/>
                <w:szCs w:val="20"/>
              </w:rPr>
            </w:pPr>
            <w:r>
              <w:rPr>
                <w:sz w:val="20"/>
                <w:szCs w:val="20"/>
              </w:rPr>
              <w:t xml:space="preserve">Accounting officer assists the Mayor in preparing the final budget documentation for consideration for approval at least 30 days before the start of the budget year </w:t>
            </w:r>
            <w:r w:rsidR="00B93F77">
              <w:rPr>
                <w:sz w:val="20"/>
                <w:szCs w:val="20"/>
              </w:rPr>
              <w:t>considering</w:t>
            </w:r>
            <w:r>
              <w:rPr>
                <w:sz w:val="20"/>
                <w:szCs w:val="20"/>
              </w:rPr>
              <w:t xml:space="preserve"> consultative processes and any other new information of a material nature</w:t>
            </w:r>
          </w:p>
        </w:tc>
        <w:tc>
          <w:tcPr>
            <w:tcW w:w="795" w:type="pct"/>
            <w:shd w:val="clear" w:color="auto" w:fill="auto"/>
          </w:tcPr>
          <w:p w14:paraId="17209144" w14:textId="77777777" w:rsidR="00272E35" w:rsidRDefault="00272E35">
            <w:pPr>
              <w:ind w:left="360"/>
              <w:rPr>
                <w:sz w:val="20"/>
                <w:szCs w:val="20"/>
              </w:rPr>
            </w:pPr>
          </w:p>
        </w:tc>
      </w:tr>
      <w:tr w:rsidR="00272E35" w14:paraId="48995280" w14:textId="77777777" w:rsidTr="001C72F1">
        <w:tc>
          <w:tcPr>
            <w:tcW w:w="501" w:type="pct"/>
            <w:shd w:val="clear" w:color="auto" w:fill="D9D9D9"/>
          </w:tcPr>
          <w:p w14:paraId="3BB2F9AF" w14:textId="77777777" w:rsidR="00272E35" w:rsidRDefault="001C72F1">
            <w:pPr>
              <w:rPr>
                <w:b/>
                <w:sz w:val="20"/>
                <w:szCs w:val="20"/>
              </w:rPr>
            </w:pPr>
            <w:r>
              <w:rPr>
                <w:b/>
                <w:sz w:val="20"/>
                <w:szCs w:val="20"/>
              </w:rPr>
              <w:t>JUNE 2020</w:t>
            </w:r>
          </w:p>
        </w:tc>
        <w:tc>
          <w:tcPr>
            <w:tcW w:w="1094" w:type="pct"/>
            <w:shd w:val="clear" w:color="auto" w:fill="auto"/>
          </w:tcPr>
          <w:p w14:paraId="5C2185CA" w14:textId="77777777" w:rsidR="00272E35" w:rsidRDefault="00EA3700">
            <w:pPr>
              <w:numPr>
                <w:ilvl w:val="0"/>
                <w:numId w:val="20"/>
              </w:numPr>
              <w:spacing w:after="0" w:line="240" w:lineRule="auto"/>
              <w:rPr>
                <w:sz w:val="20"/>
                <w:szCs w:val="20"/>
              </w:rPr>
            </w:pPr>
            <w:r>
              <w:rPr>
                <w:sz w:val="20"/>
                <w:szCs w:val="20"/>
              </w:rPr>
              <w:t>Submission of the Final 2019/20 IDP and SDF Review to MEC of KZN COGTA</w:t>
            </w:r>
          </w:p>
          <w:p w14:paraId="0D1680B6" w14:textId="77777777" w:rsidR="00272E35" w:rsidRDefault="00272E35">
            <w:pPr>
              <w:rPr>
                <w:sz w:val="20"/>
                <w:szCs w:val="20"/>
              </w:rPr>
            </w:pPr>
          </w:p>
        </w:tc>
        <w:tc>
          <w:tcPr>
            <w:tcW w:w="968" w:type="pct"/>
            <w:shd w:val="clear" w:color="auto" w:fill="auto"/>
          </w:tcPr>
          <w:p w14:paraId="48029939" w14:textId="00D038EB" w:rsidR="000E3E11" w:rsidRDefault="000E3E11" w:rsidP="000E3E11">
            <w:pPr>
              <w:numPr>
                <w:ilvl w:val="0"/>
                <w:numId w:val="20"/>
              </w:numPr>
              <w:spacing w:after="0" w:line="240" w:lineRule="auto"/>
              <w:rPr>
                <w:sz w:val="20"/>
                <w:szCs w:val="20"/>
              </w:rPr>
            </w:pPr>
            <w:r>
              <w:rPr>
                <w:sz w:val="20"/>
                <w:szCs w:val="20"/>
              </w:rPr>
              <w:t>Quarterly Audit Committee meeting (for the 2nd quarter of 19/20) MFMA Sect 166 &amp; MPPR Reg. 14(3)(a)</w:t>
            </w:r>
          </w:p>
          <w:p w14:paraId="4F24483E" w14:textId="77777777" w:rsidR="000E3E11" w:rsidRPr="000E3E11" w:rsidRDefault="000E3E11" w:rsidP="000E3E11">
            <w:pPr>
              <w:spacing w:after="0" w:line="240" w:lineRule="auto"/>
              <w:ind w:left="360"/>
              <w:rPr>
                <w:sz w:val="20"/>
                <w:szCs w:val="20"/>
              </w:rPr>
            </w:pPr>
          </w:p>
          <w:p w14:paraId="7A77F207" w14:textId="2B8AC216" w:rsidR="000E3E11" w:rsidRDefault="000E3E11" w:rsidP="000E3E11">
            <w:pPr>
              <w:numPr>
                <w:ilvl w:val="0"/>
                <w:numId w:val="20"/>
              </w:numPr>
              <w:pBdr>
                <w:top w:val="nil"/>
                <w:left w:val="nil"/>
                <w:bottom w:val="nil"/>
                <w:right w:val="nil"/>
                <w:between w:val="nil"/>
              </w:pBdr>
              <w:rPr>
                <w:color w:val="000000"/>
                <w:sz w:val="20"/>
                <w:szCs w:val="20"/>
              </w:rPr>
            </w:pPr>
            <w:r>
              <w:rPr>
                <w:color w:val="000000"/>
                <w:sz w:val="20"/>
                <w:szCs w:val="20"/>
              </w:rPr>
              <w:lastRenderedPageBreak/>
              <w:t xml:space="preserve">Q3 Reports tabled to </w:t>
            </w:r>
            <w:r w:rsidR="00B13E82">
              <w:rPr>
                <w:color w:val="000000"/>
                <w:sz w:val="20"/>
                <w:szCs w:val="20"/>
              </w:rPr>
              <w:t>Council MPPR</w:t>
            </w:r>
            <w:r>
              <w:rPr>
                <w:color w:val="000000"/>
                <w:sz w:val="20"/>
                <w:szCs w:val="20"/>
              </w:rPr>
              <w:t xml:space="preserve"> Reg. 14</w:t>
            </w:r>
          </w:p>
          <w:p w14:paraId="39C06F5E" w14:textId="77777777" w:rsidR="000E3E11" w:rsidRDefault="000E3E11" w:rsidP="000E3E11">
            <w:pPr>
              <w:spacing w:after="0" w:line="240" w:lineRule="auto"/>
              <w:ind w:left="360"/>
              <w:rPr>
                <w:sz w:val="20"/>
                <w:szCs w:val="20"/>
              </w:rPr>
            </w:pPr>
          </w:p>
          <w:p w14:paraId="33546FEE" w14:textId="203559BD" w:rsidR="00272E35" w:rsidRDefault="00EA3700" w:rsidP="000E3E11">
            <w:pPr>
              <w:numPr>
                <w:ilvl w:val="0"/>
                <w:numId w:val="20"/>
              </w:numPr>
              <w:spacing w:after="0" w:line="240" w:lineRule="auto"/>
              <w:rPr>
                <w:sz w:val="20"/>
                <w:szCs w:val="20"/>
              </w:rPr>
            </w:pPr>
            <w:r>
              <w:rPr>
                <w:sz w:val="20"/>
                <w:szCs w:val="20"/>
              </w:rPr>
              <w:t>Reminder to be sent to HOD’s to submit their Q4 SDBIP Reports in terms of s41 MSA</w:t>
            </w:r>
          </w:p>
          <w:p w14:paraId="4956BE93" w14:textId="77777777" w:rsidR="00272E35" w:rsidRDefault="00272E35">
            <w:pPr>
              <w:rPr>
                <w:sz w:val="20"/>
                <w:szCs w:val="20"/>
              </w:rPr>
            </w:pPr>
          </w:p>
        </w:tc>
        <w:tc>
          <w:tcPr>
            <w:tcW w:w="874" w:type="pct"/>
            <w:shd w:val="clear" w:color="auto" w:fill="auto"/>
          </w:tcPr>
          <w:p w14:paraId="1FD9E153" w14:textId="77777777" w:rsidR="00272E35" w:rsidRDefault="00EA3700">
            <w:pPr>
              <w:numPr>
                <w:ilvl w:val="0"/>
                <w:numId w:val="22"/>
              </w:numPr>
              <w:spacing w:after="0" w:line="240" w:lineRule="auto"/>
              <w:rPr>
                <w:sz w:val="20"/>
                <w:szCs w:val="20"/>
              </w:rPr>
            </w:pPr>
            <w:r>
              <w:rPr>
                <w:sz w:val="20"/>
                <w:szCs w:val="20"/>
              </w:rPr>
              <w:lastRenderedPageBreak/>
              <w:t xml:space="preserve">Council must approve annual budget by resolution, setting taxes and tariffs, approving changes to IDP and budget related </w:t>
            </w:r>
            <w:r>
              <w:rPr>
                <w:sz w:val="20"/>
                <w:szCs w:val="20"/>
              </w:rPr>
              <w:lastRenderedPageBreak/>
              <w:t>policies, approving measurable performance objectives for revenue by source and expenditure by vote before start of budget year</w:t>
            </w:r>
          </w:p>
          <w:p w14:paraId="04A5F16A" w14:textId="77777777" w:rsidR="00272E35" w:rsidRDefault="00EA3700">
            <w:pPr>
              <w:ind w:left="360"/>
              <w:rPr>
                <w:b/>
                <w:sz w:val="20"/>
                <w:szCs w:val="20"/>
              </w:rPr>
            </w:pPr>
            <w:r>
              <w:rPr>
                <w:b/>
                <w:sz w:val="20"/>
                <w:szCs w:val="20"/>
              </w:rPr>
              <w:t>MFMA s 16, 24, 26, 53</w:t>
            </w:r>
          </w:p>
          <w:p w14:paraId="6D2B3530" w14:textId="77777777" w:rsidR="00272E35" w:rsidRDefault="00EA3700">
            <w:pPr>
              <w:ind w:left="360"/>
              <w:rPr>
                <w:sz w:val="20"/>
                <w:szCs w:val="20"/>
              </w:rPr>
            </w:pPr>
            <w:r>
              <w:rPr>
                <w:sz w:val="20"/>
                <w:szCs w:val="20"/>
              </w:rPr>
              <w:t xml:space="preserve">Mayor must approve SDBIP within 28 days after approval of the budget and ensure that annual performance contracts are concluded in accordance with sect 57(2) of the MSA.  Mayor to ensure that the annual performance agreements are linked to the measurable performance objectives approved with the budget and SDBIP.  The mayor </w:t>
            </w:r>
            <w:r>
              <w:rPr>
                <w:sz w:val="20"/>
                <w:szCs w:val="20"/>
              </w:rPr>
              <w:lastRenderedPageBreak/>
              <w:t xml:space="preserve">submits the approved SDBIP and performance agreements to council, MEC for local government and makes public within 14 days after approval. </w:t>
            </w:r>
          </w:p>
          <w:p w14:paraId="2DA46FCB" w14:textId="77777777" w:rsidR="00272E35" w:rsidRDefault="00EA3700">
            <w:pPr>
              <w:numPr>
                <w:ilvl w:val="0"/>
                <w:numId w:val="22"/>
              </w:numPr>
              <w:spacing w:after="0" w:line="240" w:lineRule="auto"/>
              <w:rPr>
                <w:b/>
                <w:sz w:val="20"/>
                <w:szCs w:val="20"/>
              </w:rPr>
            </w:pPr>
            <w:r>
              <w:rPr>
                <w:b/>
                <w:sz w:val="20"/>
                <w:szCs w:val="20"/>
              </w:rPr>
              <w:t xml:space="preserve">MFMA s 53; MSA s 38-45, 57(2) </w:t>
            </w:r>
          </w:p>
          <w:p w14:paraId="1861943E" w14:textId="77777777" w:rsidR="00272E35" w:rsidRDefault="00EA3700">
            <w:pPr>
              <w:numPr>
                <w:ilvl w:val="0"/>
                <w:numId w:val="22"/>
              </w:numPr>
              <w:spacing w:after="0" w:line="240" w:lineRule="auto"/>
              <w:rPr>
                <w:sz w:val="20"/>
                <w:szCs w:val="20"/>
              </w:rPr>
            </w:pPr>
            <w:r>
              <w:rPr>
                <w:sz w:val="20"/>
                <w:szCs w:val="20"/>
              </w:rPr>
              <w:t xml:space="preserve">Council must </w:t>
            </w:r>
            <w:r w:rsidR="00A70475">
              <w:rPr>
                <w:sz w:val="20"/>
                <w:szCs w:val="20"/>
              </w:rPr>
              <w:t>finalise</w:t>
            </w:r>
            <w:r>
              <w:rPr>
                <w:sz w:val="20"/>
                <w:szCs w:val="20"/>
              </w:rPr>
              <w:t xml:space="preserve"> a system of delegations.</w:t>
            </w:r>
          </w:p>
          <w:p w14:paraId="7280CBAA" w14:textId="77777777" w:rsidR="00272E35" w:rsidRDefault="00EA3700">
            <w:pPr>
              <w:numPr>
                <w:ilvl w:val="0"/>
                <w:numId w:val="22"/>
              </w:numPr>
              <w:spacing w:after="0" w:line="240" w:lineRule="auto"/>
              <w:rPr>
                <w:sz w:val="20"/>
                <w:szCs w:val="20"/>
              </w:rPr>
            </w:pPr>
            <w:r>
              <w:rPr>
                <w:b/>
                <w:sz w:val="20"/>
                <w:szCs w:val="20"/>
              </w:rPr>
              <w:t>MFMA s 59, 79, 82; MSA s 59-65</w:t>
            </w:r>
          </w:p>
        </w:tc>
        <w:tc>
          <w:tcPr>
            <w:tcW w:w="768" w:type="pct"/>
            <w:shd w:val="clear" w:color="auto" w:fill="auto"/>
          </w:tcPr>
          <w:p w14:paraId="52121AFD" w14:textId="77777777" w:rsidR="00272E35" w:rsidRDefault="00EA3700">
            <w:pPr>
              <w:numPr>
                <w:ilvl w:val="0"/>
                <w:numId w:val="22"/>
              </w:numPr>
              <w:spacing w:after="0" w:line="240" w:lineRule="auto"/>
              <w:rPr>
                <w:sz w:val="20"/>
                <w:szCs w:val="20"/>
              </w:rPr>
            </w:pPr>
            <w:r>
              <w:rPr>
                <w:sz w:val="20"/>
                <w:szCs w:val="20"/>
              </w:rPr>
              <w:lastRenderedPageBreak/>
              <w:t xml:space="preserve">Accounting officer submits to the mayor no later than 14 days after approval of the budget a draft of </w:t>
            </w:r>
            <w:r>
              <w:rPr>
                <w:sz w:val="20"/>
                <w:szCs w:val="20"/>
              </w:rPr>
              <w:lastRenderedPageBreak/>
              <w:t>the SDBIP and annual performance agreements required by s 57(1)(b) of the MSA.</w:t>
            </w:r>
          </w:p>
          <w:p w14:paraId="1BA23AD9" w14:textId="77777777" w:rsidR="00272E35" w:rsidRDefault="00EA3700">
            <w:pPr>
              <w:ind w:left="360"/>
              <w:rPr>
                <w:b/>
                <w:sz w:val="20"/>
                <w:szCs w:val="20"/>
              </w:rPr>
            </w:pPr>
            <w:r>
              <w:rPr>
                <w:b/>
                <w:sz w:val="20"/>
                <w:szCs w:val="20"/>
              </w:rPr>
              <w:t>MFMA s 69; MSA s 57</w:t>
            </w:r>
          </w:p>
          <w:p w14:paraId="39B84FA1" w14:textId="77777777" w:rsidR="00272E35" w:rsidRDefault="00EA3700">
            <w:pPr>
              <w:numPr>
                <w:ilvl w:val="0"/>
                <w:numId w:val="22"/>
              </w:numPr>
              <w:spacing w:after="0" w:line="240" w:lineRule="auto"/>
              <w:rPr>
                <w:sz w:val="20"/>
                <w:szCs w:val="20"/>
              </w:rPr>
            </w:pPr>
            <w:r>
              <w:rPr>
                <w:sz w:val="20"/>
                <w:szCs w:val="20"/>
              </w:rPr>
              <w:t>Accounting officers of municipality and entities publishes adopted budget and plans</w:t>
            </w:r>
          </w:p>
          <w:p w14:paraId="6ED3A130" w14:textId="77777777" w:rsidR="00272E35" w:rsidRDefault="00EA3700">
            <w:pPr>
              <w:ind w:left="360"/>
              <w:rPr>
                <w:sz w:val="20"/>
                <w:szCs w:val="20"/>
              </w:rPr>
            </w:pPr>
            <w:r>
              <w:rPr>
                <w:b/>
                <w:sz w:val="20"/>
                <w:szCs w:val="20"/>
              </w:rPr>
              <w:t>MFMA s 75, 87</w:t>
            </w:r>
          </w:p>
        </w:tc>
        <w:tc>
          <w:tcPr>
            <w:tcW w:w="795" w:type="pct"/>
            <w:shd w:val="clear" w:color="auto" w:fill="auto"/>
          </w:tcPr>
          <w:p w14:paraId="47DB9623" w14:textId="77777777" w:rsidR="00272E35" w:rsidRDefault="00EA3700">
            <w:pPr>
              <w:numPr>
                <w:ilvl w:val="0"/>
                <w:numId w:val="22"/>
              </w:numPr>
              <w:spacing w:after="0" w:line="240" w:lineRule="auto"/>
              <w:rPr>
                <w:sz w:val="20"/>
                <w:szCs w:val="20"/>
              </w:rPr>
            </w:pPr>
            <w:r>
              <w:rPr>
                <w:sz w:val="20"/>
                <w:szCs w:val="20"/>
              </w:rPr>
              <w:lastRenderedPageBreak/>
              <w:t>Publish budget and plans.</w:t>
            </w:r>
          </w:p>
          <w:p w14:paraId="4E1BA58A" w14:textId="77777777" w:rsidR="00272E35" w:rsidRDefault="00EA3700">
            <w:pPr>
              <w:numPr>
                <w:ilvl w:val="0"/>
                <w:numId w:val="22"/>
              </w:numPr>
              <w:spacing w:after="0" w:line="240" w:lineRule="auto"/>
              <w:rPr>
                <w:sz w:val="20"/>
                <w:szCs w:val="20"/>
              </w:rPr>
            </w:pPr>
            <w:r>
              <w:rPr>
                <w:sz w:val="20"/>
                <w:szCs w:val="20"/>
              </w:rPr>
              <w:t>Finalise performance contracts and delegation.</w:t>
            </w:r>
          </w:p>
          <w:p w14:paraId="15AA7D65" w14:textId="77777777" w:rsidR="00272E35" w:rsidRDefault="00EA3700">
            <w:pPr>
              <w:numPr>
                <w:ilvl w:val="0"/>
                <w:numId w:val="22"/>
              </w:numPr>
              <w:spacing w:after="0" w:line="240" w:lineRule="auto"/>
              <w:rPr>
                <w:sz w:val="20"/>
                <w:szCs w:val="20"/>
              </w:rPr>
            </w:pPr>
            <w:r>
              <w:rPr>
                <w:sz w:val="20"/>
                <w:szCs w:val="20"/>
              </w:rPr>
              <w:lastRenderedPageBreak/>
              <w:t>Council adopts budget, resolutions, capital implementation plans, objectives and changes in IDP.</w:t>
            </w:r>
          </w:p>
        </w:tc>
      </w:tr>
    </w:tbl>
    <w:p w14:paraId="3CFEC4ED" w14:textId="77777777" w:rsidR="00272E35" w:rsidRDefault="00EA3700" w:rsidP="00514C82">
      <w:pPr>
        <w:pBdr>
          <w:top w:val="nil"/>
          <w:left w:val="nil"/>
          <w:bottom w:val="nil"/>
          <w:right w:val="nil"/>
          <w:between w:val="nil"/>
        </w:pBdr>
        <w:spacing w:line="240" w:lineRule="auto"/>
        <w:sectPr w:rsidR="00272E35" w:rsidSect="00941F33">
          <w:pgSz w:w="16838" w:h="11906" w:orient="landscape"/>
          <w:pgMar w:top="1440" w:right="1440" w:bottom="1440" w:left="1276" w:header="708" w:footer="708" w:gutter="0"/>
          <w:cols w:space="720"/>
          <w:docGrid w:linePitch="286"/>
        </w:sectPr>
      </w:pPr>
      <w:bookmarkStart w:id="84" w:name="_48pi1tg" w:colFirst="0" w:colLast="0"/>
      <w:bookmarkEnd w:id="84"/>
      <w:r>
        <w:rPr>
          <w:b/>
          <w:color w:val="404040"/>
          <w:sz w:val="20"/>
          <w:szCs w:val="20"/>
        </w:rPr>
        <w:lastRenderedPageBreak/>
        <w:t>Table 2: IDP, PMS and Budget Process Plan</w:t>
      </w:r>
    </w:p>
    <w:p w14:paraId="0EF91FFF" w14:textId="77777777" w:rsidR="00216C1A" w:rsidRDefault="00216C1A">
      <w:pPr>
        <w:pBdr>
          <w:top w:val="nil"/>
          <w:left w:val="nil"/>
          <w:bottom w:val="nil"/>
          <w:right w:val="nil"/>
          <w:between w:val="nil"/>
        </w:pBdr>
        <w:spacing w:line="240" w:lineRule="auto"/>
        <w:rPr>
          <w:b/>
          <w:color w:val="404040"/>
          <w:sz w:val="20"/>
          <w:szCs w:val="20"/>
        </w:rPr>
      </w:pPr>
    </w:p>
    <w:p w14:paraId="48AE1326" w14:textId="23BFD9BA" w:rsidR="00272E35" w:rsidRDefault="00EA3700" w:rsidP="00216C1A">
      <w:pPr>
        <w:pStyle w:val="Heading2"/>
        <w:numPr>
          <w:ilvl w:val="1"/>
          <w:numId w:val="32"/>
        </w:numPr>
      </w:pPr>
      <w:bookmarkStart w:id="85" w:name="_3mzq4wv" w:colFirst="0" w:colLast="0"/>
      <w:bookmarkStart w:id="86" w:name="_2250f4o" w:colFirst="0" w:colLast="0"/>
      <w:bookmarkStart w:id="87" w:name="_haapch" w:colFirst="0" w:colLast="0"/>
      <w:bookmarkStart w:id="88" w:name="_Toc13752071"/>
      <w:bookmarkEnd w:id="85"/>
      <w:bookmarkEnd w:id="86"/>
      <w:bookmarkEnd w:id="87"/>
      <w:r>
        <w:t>Cost Implications</w:t>
      </w:r>
      <w:bookmarkEnd w:id="88"/>
    </w:p>
    <w:p w14:paraId="59217411" w14:textId="7007EA5C" w:rsidR="00272E35" w:rsidRDefault="00EA3700">
      <w:pPr>
        <w:jc w:val="both"/>
      </w:pPr>
      <w:r>
        <w:t xml:space="preserve">The 2020/21 Integrated Development Plan will be undertaken in-house. The following funds will be sourced internally for the implementation of the process plan for the IDP/Budget and </w:t>
      </w:r>
      <w:r w:rsidR="00B13E82">
        <w:t>PMS. -</w:t>
      </w:r>
    </w:p>
    <w:tbl>
      <w:tblPr>
        <w:tblStyle w:val="TableGrid1"/>
        <w:tblW w:w="3722" w:type="pct"/>
        <w:tblLook w:val="04A0" w:firstRow="1" w:lastRow="0" w:firstColumn="1" w:lastColumn="0" w:noHBand="0" w:noVBand="1"/>
      </w:tblPr>
      <w:tblGrid>
        <w:gridCol w:w="4921"/>
        <w:gridCol w:w="1791"/>
      </w:tblGrid>
      <w:tr w:rsidR="00025A9E" w:rsidRPr="009A783B" w14:paraId="09137629" w14:textId="77777777" w:rsidTr="00025A9E">
        <w:tc>
          <w:tcPr>
            <w:tcW w:w="3666" w:type="pct"/>
          </w:tcPr>
          <w:p w14:paraId="7237BE04" w14:textId="388ECD37" w:rsidR="00025A9E" w:rsidRPr="00025A9E" w:rsidRDefault="00025A9E" w:rsidP="009A783B">
            <w:pPr>
              <w:rPr>
                <w:b/>
                <w:bCs/>
              </w:rPr>
            </w:pPr>
            <w:r w:rsidRPr="00025A9E">
              <w:rPr>
                <w:b/>
                <w:bCs/>
              </w:rPr>
              <w:t xml:space="preserve">ITEM </w:t>
            </w:r>
          </w:p>
        </w:tc>
        <w:tc>
          <w:tcPr>
            <w:tcW w:w="1334" w:type="pct"/>
          </w:tcPr>
          <w:p w14:paraId="5F8193E4" w14:textId="0CAD2215" w:rsidR="00025A9E" w:rsidRPr="00025A9E" w:rsidRDefault="00025A9E" w:rsidP="009A783B">
            <w:pPr>
              <w:rPr>
                <w:b/>
                <w:bCs/>
              </w:rPr>
            </w:pPr>
            <w:r w:rsidRPr="00025A9E">
              <w:rPr>
                <w:b/>
                <w:bCs/>
              </w:rPr>
              <w:t xml:space="preserve">BUDGET </w:t>
            </w:r>
          </w:p>
        </w:tc>
      </w:tr>
      <w:tr w:rsidR="00003215" w:rsidRPr="009A783B" w14:paraId="58F878BE" w14:textId="77777777" w:rsidTr="00025A9E">
        <w:tc>
          <w:tcPr>
            <w:tcW w:w="3666" w:type="pct"/>
          </w:tcPr>
          <w:p w14:paraId="2DAB5797" w14:textId="50D6F47F" w:rsidR="00003215" w:rsidRPr="009A783B" w:rsidRDefault="00003215" w:rsidP="00003215">
            <w:r w:rsidRPr="009A783B">
              <w:t xml:space="preserve">IDP ROADSHOWS (Transport) </w:t>
            </w:r>
          </w:p>
        </w:tc>
        <w:tc>
          <w:tcPr>
            <w:tcW w:w="1334" w:type="pct"/>
          </w:tcPr>
          <w:p w14:paraId="7AB04FF6" w14:textId="70587E23" w:rsidR="00003215" w:rsidRPr="009A783B" w:rsidRDefault="00003215" w:rsidP="00003215">
            <w:r w:rsidRPr="00DD680F">
              <w:t xml:space="preserve"> </w:t>
            </w:r>
            <w:r>
              <w:t xml:space="preserve">R </w:t>
            </w:r>
            <w:r w:rsidRPr="00DD680F">
              <w:t xml:space="preserve">220 000.00 </w:t>
            </w:r>
          </w:p>
        </w:tc>
      </w:tr>
      <w:tr w:rsidR="00003215" w:rsidRPr="009A783B" w14:paraId="182DDCD5" w14:textId="77777777" w:rsidTr="00025A9E">
        <w:tc>
          <w:tcPr>
            <w:tcW w:w="3666" w:type="pct"/>
          </w:tcPr>
          <w:p w14:paraId="4F3CEBE9" w14:textId="685B9663" w:rsidR="00003215" w:rsidRPr="009A783B" w:rsidRDefault="00003215" w:rsidP="00003215">
            <w:r w:rsidRPr="009A783B">
              <w:t>IDP</w:t>
            </w:r>
            <w:r>
              <w:t xml:space="preserve"> ROADSHOWS (Contracted Services</w:t>
            </w:r>
            <w:r w:rsidRPr="009A783B">
              <w:t xml:space="preserve">: Stage and Sound) </w:t>
            </w:r>
          </w:p>
        </w:tc>
        <w:tc>
          <w:tcPr>
            <w:tcW w:w="1334" w:type="pct"/>
          </w:tcPr>
          <w:p w14:paraId="19CAE7DE" w14:textId="2C8B2007" w:rsidR="00003215" w:rsidRPr="009A783B" w:rsidRDefault="00003215" w:rsidP="00003215">
            <w:r w:rsidRPr="00DD680F">
              <w:t xml:space="preserve"> </w:t>
            </w:r>
            <w:r>
              <w:t xml:space="preserve">R </w:t>
            </w:r>
            <w:r w:rsidRPr="00DD680F">
              <w:t xml:space="preserve">160 000.00 </w:t>
            </w:r>
          </w:p>
        </w:tc>
      </w:tr>
      <w:tr w:rsidR="00003215" w:rsidRPr="009A783B" w14:paraId="1B65F0D4" w14:textId="77777777" w:rsidTr="00025A9E">
        <w:tc>
          <w:tcPr>
            <w:tcW w:w="3666" w:type="pct"/>
          </w:tcPr>
          <w:p w14:paraId="327D9F29" w14:textId="77777777" w:rsidR="00003215" w:rsidRPr="009A783B" w:rsidRDefault="00003215" w:rsidP="00003215">
            <w:r w:rsidRPr="009A783B">
              <w:t xml:space="preserve">IDP ROADSHOWS (Contracted Services: Catering Services) </w:t>
            </w:r>
          </w:p>
        </w:tc>
        <w:tc>
          <w:tcPr>
            <w:tcW w:w="1334" w:type="pct"/>
          </w:tcPr>
          <w:p w14:paraId="46D95A31" w14:textId="5D76AB01" w:rsidR="00003215" w:rsidRPr="009A783B" w:rsidRDefault="00003215" w:rsidP="00003215">
            <w:r w:rsidRPr="00DD680F">
              <w:t xml:space="preserve"> </w:t>
            </w:r>
            <w:r>
              <w:t xml:space="preserve">R </w:t>
            </w:r>
            <w:r w:rsidRPr="00DD680F">
              <w:t xml:space="preserve">150 000.00 </w:t>
            </w:r>
          </w:p>
        </w:tc>
      </w:tr>
      <w:tr w:rsidR="00003215" w:rsidRPr="009A783B" w14:paraId="322E3488" w14:textId="77777777" w:rsidTr="00025A9E">
        <w:tc>
          <w:tcPr>
            <w:tcW w:w="3666" w:type="pct"/>
          </w:tcPr>
          <w:p w14:paraId="30D4C57D" w14:textId="5C555E58" w:rsidR="00003215" w:rsidRPr="009A783B" w:rsidRDefault="00003215" w:rsidP="00003215">
            <w:r>
              <w:t>IDP ROADSHOWS (</w:t>
            </w:r>
            <w:r w:rsidRPr="009A783B">
              <w:t xml:space="preserve">Hire Charges) </w:t>
            </w:r>
            <w:r>
              <w:t>e.g. tent, t/shirts, etc</w:t>
            </w:r>
          </w:p>
        </w:tc>
        <w:tc>
          <w:tcPr>
            <w:tcW w:w="1334" w:type="pct"/>
          </w:tcPr>
          <w:p w14:paraId="0DA5F17E" w14:textId="58695F37" w:rsidR="00003215" w:rsidRPr="009A783B" w:rsidRDefault="00003215" w:rsidP="00003215">
            <w:r w:rsidRPr="00DD680F">
              <w:t xml:space="preserve"> </w:t>
            </w:r>
            <w:r>
              <w:t xml:space="preserve">R   </w:t>
            </w:r>
            <w:r w:rsidRPr="00DD680F">
              <w:t xml:space="preserve">40 000.00 </w:t>
            </w:r>
          </w:p>
        </w:tc>
      </w:tr>
      <w:tr w:rsidR="00003215" w:rsidRPr="009A783B" w14:paraId="61134AFB" w14:textId="77777777" w:rsidTr="00025A9E">
        <w:tc>
          <w:tcPr>
            <w:tcW w:w="3666" w:type="pct"/>
          </w:tcPr>
          <w:p w14:paraId="31A2235E" w14:textId="77777777" w:rsidR="00003215" w:rsidRPr="009A783B" w:rsidRDefault="00003215" w:rsidP="00003215">
            <w:r>
              <w:t>Strategic Planning Session</w:t>
            </w:r>
          </w:p>
        </w:tc>
        <w:tc>
          <w:tcPr>
            <w:tcW w:w="1334" w:type="pct"/>
          </w:tcPr>
          <w:p w14:paraId="3B525853" w14:textId="0A277D21" w:rsidR="00003215" w:rsidRPr="009A783B" w:rsidRDefault="00003215" w:rsidP="00003215">
            <w:r w:rsidRPr="00DD680F">
              <w:t xml:space="preserve"> </w:t>
            </w:r>
            <w:r>
              <w:t xml:space="preserve">R </w:t>
            </w:r>
            <w:r w:rsidRPr="00DD680F">
              <w:t xml:space="preserve">200 000.00 </w:t>
            </w:r>
          </w:p>
        </w:tc>
      </w:tr>
      <w:tr w:rsidR="00003215" w:rsidRPr="009A783B" w14:paraId="75E873EA" w14:textId="77777777" w:rsidTr="00025A9E">
        <w:tc>
          <w:tcPr>
            <w:tcW w:w="3666" w:type="pct"/>
          </w:tcPr>
          <w:p w14:paraId="557C3711" w14:textId="6C78CEC7" w:rsidR="00003215" w:rsidRDefault="00003215" w:rsidP="00003215">
            <w:r>
              <w:t xml:space="preserve">Mayoral Imbizo </w:t>
            </w:r>
          </w:p>
        </w:tc>
        <w:tc>
          <w:tcPr>
            <w:tcW w:w="1334" w:type="pct"/>
          </w:tcPr>
          <w:p w14:paraId="18865E9D" w14:textId="249884B3" w:rsidR="00003215" w:rsidRDefault="00003215" w:rsidP="00003215">
            <w:r w:rsidRPr="00DD680F">
              <w:t xml:space="preserve"> </w:t>
            </w:r>
            <w:r>
              <w:t xml:space="preserve">R </w:t>
            </w:r>
            <w:r w:rsidRPr="00DD680F">
              <w:t xml:space="preserve">230 000.00 </w:t>
            </w:r>
          </w:p>
        </w:tc>
      </w:tr>
    </w:tbl>
    <w:p w14:paraId="42B4F8CC" w14:textId="77777777" w:rsidR="00025A9E" w:rsidRDefault="00025A9E">
      <w:pPr>
        <w:pBdr>
          <w:top w:val="nil"/>
          <w:left w:val="nil"/>
          <w:bottom w:val="nil"/>
          <w:right w:val="nil"/>
          <w:between w:val="nil"/>
        </w:pBdr>
        <w:spacing w:line="240" w:lineRule="auto"/>
        <w:rPr>
          <w:b/>
          <w:color w:val="404040"/>
          <w:sz w:val="20"/>
          <w:szCs w:val="20"/>
        </w:rPr>
      </w:pPr>
      <w:bookmarkStart w:id="89" w:name="_319y80a" w:colFirst="0" w:colLast="0"/>
      <w:bookmarkEnd w:id="89"/>
    </w:p>
    <w:p w14:paraId="6F277186" w14:textId="64EA7386" w:rsidR="00025A9E" w:rsidRPr="00003215" w:rsidRDefault="00025A9E">
      <w:pPr>
        <w:pBdr>
          <w:top w:val="nil"/>
          <w:left w:val="nil"/>
          <w:bottom w:val="nil"/>
          <w:right w:val="nil"/>
          <w:between w:val="nil"/>
        </w:pBdr>
        <w:spacing w:line="240" w:lineRule="auto"/>
        <w:rPr>
          <w:b/>
          <w:color w:val="404040"/>
          <w:sz w:val="22"/>
          <w:szCs w:val="22"/>
        </w:rPr>
      </w:pPr>
      <w:r w:rsidRPr="00003215">
        <w:rPr>
          <w:b/>
          <w:color w:val="404040"/>
          <w:sz w:val="22"/>
          <w:szCs w:val="22"/>
        </w:rPr>
        <w:t>TOTAL BUDGET R</w:t>
      </w:r>
      <w:r w:rsidR="00003215" w:rsidRPr="00003215">
        <w:rPr>
          <w:b/>
          <w:color w:val="404040"/>
          <w:sz w:val="22"/>
          <w:szCs w:val="22"/>
        </w:rPr>
        <w:tab/>
      </w:r>
      <w:r w:rsidR="00003215" w:rsidRPr="00003215">
        <w:rPr>
          <w:b/>
          <w:color w:val="404040"/>
          <w:sz w:val="22"/>
          <w:szCs w:val="22"/>
        </w:rPr>
        <w:tab/>
      </w:r>
      <w:r w:rsidR="00003215" w:rsidRPr="00003215">
        <w:rPr>
          <w:b/>
          <w:color w:val="404040"/>
          <w:sz w:val="22"/>
          <w:szCs w:val="22"/>
        </w:rPr>
        <w:tab/>
      </w:r>
      <w:r w:rsidR="00003215" w:rsidRPr="00003215">
        <w:rPr>
          <w:b/>
          <w:color w:val="404040"/>
          <w:sz w:val="22"/>
          <w:szCs w:val="22"/>
        </w:rPr>
        <w:tab/>
      </w:r>
      <w:r w:rsidR="00003215" w:rsidRPr="00003215">
        <w:rPr>
          <w:b/>
          <w:color w:val="404040"/>
          <w:sz w:val="22"/>
          <w:szCs w:val="22"/>
        </w:rPr>
        <w:tab/>
        <w:t>R 1 000 000.00</w:t>
      </w:r>
    </w:p>
    <w:p w14:paraId="3C306F6D" w14:textId="33B984C6" w:rsidR="00272E35" w:rsidRDefault="00EA3700">
      <w:pPr>
        <w:pBdr>
          <w:top w:val="nil"/>
          <w:left w:val="nil"/>
          <w:bottom w:val="nil"/>
          <w:right w:val="nil"/>
          <w:between w:val="nil"/>
        </w:pBdr>
        <w:spacing w:line="240" w:lineRule="auto"/>
        <w:rPr>
          <w:b/>
          <w:color w:val="404040"/>
          <w:sz w:val="20"/>
          <w:szCs w:val="20"/>
        </w:rPr>
      </w:pPr>
      <w:r>
        <w:rPr>
          <w:b/>
          <w:color w:val="404040"/>
          <w:sz w:val="20"/>
          <w:szCs w:val="20"/>
        </w:rPr>
        <w:t>Table 4: Cost Implications Breakdown</w:t>
      </w:r>
    </w:p>
    <w:p w14:paraId="70EC5C47" w14:textId="77777777" w:rsidR="00025A9E" w:rsidRDefault="00025A9E">
      <w:pPr>
        <w:pBdr>
          <w:top w:val="nil"/>
          <w:left w:val="nil"/>
          <w:bottom w:val="nil"/>
          <w:right w:val="nil"/>
          <w:between w:val="nil"/>
        </w:pBdr>
        <w:spacing w:line="240" w:lineRule="auto"/>
        <w:rPr>
          <w:b/>
          <w:color w:val="404040"/>
          <w:sz w:val="20"/>
          <w:szCs w:val="20"/>
        </w:rPr>
      </w:pPr>
    </w:p>
    <w:p w14:paraId="292F862F" w14:textId="77777777" w:rsidR="00272E35" w:rsidRDefault="00EA3700">
      <w:r>
        <w:tab/>
      </w:r>
    </w:p>
    <w:sectPr w:rsidR="00272E35" w:rsidSect="00941F33">
      <w:pgSz w:w="11906" w:h="16838"/>
      <w:pgMar w:top="1440" w:right="1440" w:bottom="127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D42B6" w14:textId="77777777" w:rsidR="00A16A28" w:rsidRDefault="00A16A28">
      <w:pPr>
        <w:spacing w:after="0" w:line="240" w:lineRule="auto"/>
      </w:pPr>
      <w:r>
        <w:separator/>
      </w:r>
    </w:p>
  </w:endnote>
  <w:endnote w:type="continuationSeparator" w:id="0">
    <w:p w14:paraId="019CBFFE" w14:textId="77777777" w:rsidR="00A16A28" w:rsidRDefault="00A1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5E01D" w14:textId="093ED315" w:rsidR="00FD2F97" w:rsidRDefault="00FD2F97">
    <w:pPr>
      <w:pBdr>
        <w:top w:val="single" w:sz="4" w:space="1" w:color="7CC133"/>
        <w:left w:val="nil"/>
        <w:bottom w:val="nil"/>
        <w:right w:val="nil"/>
        <w:between w:val="nil"/>
      </w:pBdr>
      <w:tabs>
        <w:tab w:val="left" w:pos="810"/>
      </w:tabs>
      <w:spacing w:after="0" w:line="240" w:lineRule="auto"/>
      <w:ind w:left="720"/>
      <w:rPr>
        <w:color w:val="000000"/>
      </w:rPr>
    </w:pPr>
    <w:r>
      <w:rPr>
        <w:color w:val="000000"/>
      </w:rPr>
      <w:t xml:space="preserve">MKHAMBATHINI LM </w:t>
    </w:r>
    <w:r w:rsidR="000B54B7">
      <w:rPr>
        <w:color w:val="000000"/>
      </w:rPr>
      <w:t>FINAL</w:t>
    </w:r>
    <w:r>
      <w:rPr>
        <w:color w:val="000000"/>
      </w:rPr>
      <w:t xml:space="preserve"> 2020/2021 IDP, PMS AND BUDGET PROCESS PLAN </w:t>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rPr>
        <w:color w:val="49711E"/>
      </w:rPr>
      <w:t>Page</w:t>
    </w:r>
  </w:p>
  <w:p w14:paraId="793388C6" w14:textId="77777777" w:rsidR="00FD2F97" w:rsidRDefault="00FD2F97">
    <w:pPr>
      <w:pBdr>
        <w:top w:val="nil"/>
        <w:left w:val="nil"/>
        <w:bottom w:val="nil"/>
        <w:right w:val="nil"/>
        <w:between w:val="nil"/>
      </w:pBdr>
      <w:tabs>
        <w:tab w:val="left" w:pos="24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3F18D" w14:textId="77777777" w:rsidR="00A16A28" w:rsidRDefault="00A16A28">
      <w:pPr>
        <w:spacing w:after="0" w:line="240" w:lineRule="auto"/>
      </w:pPr>
      <w:r>
        <w:separator/>
      </w:r>
    </w:p>
  </w:footnote>
  <w:footnote w:type="continuationSeparator" w:id="0">
    <w:p w14:paraId="64B0760B" w14:textId="77777777" w:rsidR="00A16A28" w:rsidRDefault="00A1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DA84" w14:textId="77777777" w:rsidR="00FD2F97" w:rsidRDefault="00FD2F9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20B"/>
    <w:multiLevelType w:val="multilevel"/>
    <w:tmpl w:val="1E3EA5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1" w15:restartNumberingAfterBreak="0">
    <w:nsid w:val="025E7286"/>
    <w:multiLevelType w:val="multilevel"/>
    <w:tmpl w:val="8EE68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0A420D"/>
    <w:multiLevelType w:val="multilevel"/>
    <w:tmpl w:val="46DCBE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B0980"/>
    <w:multiLevelType w:val="multilevel"/>
    <w:tmpl w:val="4058C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6A54CA"/>
    <w:multiLevelType w:val="multilevel"/>
    <w:tmpl w:val="22D81E08"/>
    <w:lvl w:ilvl="0">
      <w:start w:val="11"/>
      <w:numFmt w:val="bullet"/>
      <w:lvlText w:val="•"/>
      <w:lvlJc w:val="left"/>
      <w:pPr>
        <w:ind w:left="1080" w:hanging="720"/>
      </w:pPr>
      <w:rPr>
        <w:rFonts w:ascii="Calibri" w:eastAsia="Calibri" w:hAnsi="Calibri" w:cs="Calibri"/>
      </w:rPr>
    </w:lvl>
    <w:lvl w:ilvl="1">
      <w:start w:val="11"/>
      <w:numFmt w:val="bullet"/>
      <w:lvlText w:val="-"/>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D55E4F"/>
    <w:multiLevelType w:val="multilevel"/>
    <w:tmpl w:val="6A50F2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A09323E"/>
    <w:multiLevelType w:val="multilevel"/>
    <w:tmpl w:val="828C98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7" w15:restartNumberingAfterBreak="0">
    <w:nsid w:val="0C497B07"/>
    <w:multiLevelType w:val="multilevel"/>
    <w:tmpl w:val="176A89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0BD50F2"/>
    <w:multiLevelType w:val="multilevel"/>
    <w:tmpl w:val="46A20D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9" w15:restartNumberingAfterBreak="0">
    <w:nsid w:val="10F9640E"/>
    <w:multiLevelType w:val="multilevel"/>
    <w:tmpl w:val="4CE2D044"/>
    <w:lvl w:ilvl="0">
      <w:start w:val="5"/>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15157A1A"/>
    <w:multiLevelType w:val="multilevel"/>
    <w:tmpl w:val="02C803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606417"/>
    <w:multiLevelType w:val="multilevel"/>
    <w:tmpl w:val="25EE8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12" w15:restartNumberingAfterBreak="0">
    <w:nsid w:val="1BDB455C"/>
    <w:multiLevelType w:val="hybridMultilevel"/>
    <w:tmpl w:val="99C0FB88"/>
    <w:lvl w:ilvl="0" w:tplc="6FA20CE2">
      <w:numFmt w:val="bullet"/>
      <w:lvlText w:val="•"/>
      <w:lvlJc w:val="left"/>
      <w:pPr>
        <w:ind w:left="1080" w:hanging="72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D5578A6"/>
    <w:multiLevelType w:val="multilevel"/>
    <w:tmpl w:val="AB4629C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9B5868"/>
    <w:multiLevelType w:val="multilevel"/>
    <w:tmpl w:val="B8B2313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720"/>
      </w:pPr>
      <w:rPr>
        <w:sz w:val="28"/>
        <w:szCs w:val="28"/>
      </w:rPr>
    </w:lvl>
    <w:lvl w:ilvl="2">
      <w:start w:val="1"/>
      <w:numFmt w:val="decimal"/>
      <w:lvlText w:val="●.%2.%3."/>
      <w:lvlJc w:val="left"/>
      <w:pPr>
        <w:ind w:left="1080" w:hanging="720"/>
      </w:pPr>
    </w:lvl>
    <w:lvl w:ilvl="3">
      <w:start w:val="1"/>
      <w:numFmt w:val="decimal"/>
      <w:lvlText w:val="●.%2.%3.%4."/>
      <w:lvlJc w:val="left"/>
      <w:pPr>
        <w:ind w:left="1440" w:hanging="1080"/>
      </w:pPr>
    </w:lvl>
    <w:lvl w:ilvl="4">
      <w:start w:val="1"/>
      <w:numFmt w:val="decimal"/>
      <w:lvlText w:val="●.%2.%3.%4.%5."/>
      <w:lvlJc w:val="left"/>
      <w:pPr>
        <w:ind w:left="1440" w:hanging="1080"/>
      </w:pPr>
    </w:lvl>
    <w:lvl w:ilvl="5">
      <w:start w:val="1"/>
      <w:numFmt w:val="decimal"/>
      <w:lvlText w:val="●.%2.%3.%4.%5.%6."/>
      <w:lvlJc w:val="left"/>
      <w:pPr>
        <w:ind w:left="1800" w:hanging="1440"/>
      </w:pPr>
    </w:lvl>
    <w:lvl w:ilvl="6">
      <w:start w:val="1"/>
      <w:numFmt w:val="decimal"/>
      <w:lvlText w:val="●.%2.%3.%4.%5.%6.%7."/>
      <w:lvlJc w:val="left"/>
      <w:pPr>
        <w:ind w:left="1800" w:hanging="1440"/>
      </w:pPr>
    </w:lvl>
    <w:lvl w:ilvl="7">
      <w:start w:val="1"/>
      <w:numFmt w:val="decimal"/>
      <w:lvlText w:val="●.%2.%3.%4.%5.%6.%7.%8."/>
      <w:lvlJc w:val="left"/>
      <w:pPr>
        <w:ind w:left="2160" w:hanging="1800"/>
      </w:pPr>
    </w:lvl>
    <w:lvl w:ilvl="8">
      <w:start w:val="1"/>
      <w:numFmt w:val="decimal"/>
      <w:lvlText w:val="●.%2.%3.%4.%5.%6.%7.%8.%9."/>
      <w:lvlJc w:val="left"/>
      <w:pPr>
        <w:ind w:left="2160" w:hanging="1800"/>
      </w:pPr>
    </w:lvl>
  </w:abstractNum>
  <w:abstractNum w:abstractNumId="15" w15:restartNumberingAfterBreak="0">
    <w:nsid w:val="247977C1"/>
    <w:multiLevelType w:val="multilevel"/>
    <w:tmpl w:val="E1B6AB7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6" w15:restartNumberingAfterBreak="0">
    <w:nsid w:val="26216EBA"/>
    <w:multiLevelType w:val="hybridMultilevel"/>
    <w:tmpl w:val="2CF41404"/>
    <w:lvl w:ilvl="0" w:tplc="54442EEA">
      <w:start w:val="1"/>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93B69EB"/>
    <w:multiLevelType w:val="hybridMultilevel"/>
    <w:tmpl w:val="6E4CB7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93F1839"/>
    <w:multiLevelType w:val="multilevel"/>
    <w:tmpl w:val="CB7E4D4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720"/>
      </w:pPr>
      <w:rPr>
        <w:sz w:val="28"/>
        <w:szCs w:val="28"/>
      </w:rPr>
    </w:lvl>
    <w:lvl w:ilvl="2">
      <w:start w:val="1"/>
      <w:numFmt w:val="decimal"/>
      <w:lvlText w:val="●.%2.%3."/>
      <w:lvlJc w:val="left"/>
      <w:pPr>
        <w:ind w:left="1080" w:hanging="720"/>
      </w:pPr>
    </w:lvl>
    <w:lvl w:ilvl="3">
      <w:start w:val="1"/>
      <w:numFmt w:val="decimal"/>
      <w:lvlText w:val="●.%2.%3.%4."/>
      <w:lvlJc w:val="left"/>
      <w:pPr>
        <w:ind w:left="1440" w:hanging="1080"/>
      </w:pPr>
    </w:lvl>
    <w:lvl w:ilvl="4">
      <w:start w:val="1"/>
      <w:numFmt w:val="decimal"/>
      <w:lvlText w:val="●.%2.%3.%4.%5."/>
      <w:lvlJc w:val="left"/>
      <w:pPr>
        <w:ind w:left="1440" w:hanging="1080"/>
      </w:pPr>
    </w:lvl>
    <w:lvl w:ilvl="5">
      <w:start w:val="1"/>
      <w:numFmt w:val="decimal"/>
      <w:lvlText w:val="●.%2.%3.%4.%5.%6."/>
      <w:lvlJc w:val="left"/>
      <w:pPr>
        <w:ind w:left="1800" w:hanging="1440"/>
      </w:pPr>
    </w:lvl>
    <w:lvl w:ilvl="6">
      <w:start w:val="1"/>
      <w:numFmt w:val="decimal"/>
      <w:lvlText w:val="●.%2.%3.%4.%5.%6.%7."/>
      <w:lvlJc w:val="left"/>
      <w:pPr>
        <w:ind w:left="1800" w:hanging="1440"/>
      </w:pPr>
    </w:lvl>
    <w:lvl w:ilvl="7">
      <w:start w:val="1"/>
      <w:numFmt w:val="decimal"/>
      <w:lvlText w:val="●.%2.%3.%4.%5.%6.%7.%8."/>
      <w:lvlJc w:val="left"/>
      <w:pPr>
        <w:ind w:left="2160" w:hanging="1800"/>
      </w:pPr>
    </w:lvl>
    <w:lvl w:ilvl="8">
      <w:start w:val="1"/>
      <w:numFmt w:val="decimal"/>
      <w:lvlText w:val="●.%2.%3.%4.%5.%6.%7.%8.%9."/>
      <w:lvlJc w:val="left"/>
      <w:pPr>
        <w:ind w:left="2160" w:hanging="1800"/>
      </w:pPr>
    </w:lvl>
  </w:abstractNum>
  <w:abstractNum w:abstractNumId="19" w15:restartNumberingAfterBreak="0">
    <w:nsid w:val="2C921D0A"/>
    <w:multiLevelType w:val="multilevel"/>
    <w:tmpl w:val="90F8249A"/>
    <w:lvl w:ilvl="0">
      <w:start w:val="1"/>
      <w:numFmt w:val="bullet"/>
      <w:lvlText w:val="●"/>
      <w:lvlJc w:val="left"/>
      <w:pPr>
        <w:ind w:left="2040" w:hanging="360"/>
      </w:pPr>
      <w:rPr>
        <w:rFonts w:ascii="Noto Sans Symbols" w:eastAsia="Noto Sans Symbols" w:hAnsi="Noto Sans Symbols" w:cs="Noto Sans Symbols"/>
        <w:color w:val="000000"/>
      </w:rPr>
    </w:lvl>
    <w:lvl w:ilvl="1">
      <w:start w:val="1"/>
      <w:numFmt w:val="bullet"/>
      <w:lvlText w:val="o"/>
      <w:lvlJc w:val="left"/>
      <w:pPr>
        <w:ind w:left="2760" w:hanging="360"/>
      </w:pPr>
      <w:rPr>
        <w:rFonts w:ascii="Courier New" w:eastAsia="Courier New" w:hAnsi="Courier New" w:cs="Courier New"/>
      </w:rPr>
    </w:lvl>
    <w:lvl w:ilvl="2">
      <w:start w:val="1"/>
      <w:numFmt w:val="bullet"/>
      <w:lvlText w:val="▪"/>
      <w:lvlJc w:val="left"/>
      <w:pPr>
        <w:ind w:left="3480" w:hanging="360"/>
      </w:pPr>
      <w:rPr>
        <w:rFonts w:ascii="Noto Sans Symbols" w:eastAsia="Noto Sans Symbols" w:hAnsi="Noto Sans Symbols" w:cs="Noto Sans Symbols"/>
      </w:rPr>
    </w:lvl>
    <w:lvl w:ilvl="3">
      <w:start w:val="1"/>
      <w:numFmt w:val="bullet"/>
      <w:lvlText w:val="●"/>
      <w:lvlJc w:val="left"/>
      <w:pPr>
        <w:ind w:left="4200" w:hanging="360"/>
      </w:pPr>
      <w:rPr>
        <w:rFonts w:ascii="Noto Sans Symbols" w:eastAsia="Noto Sans Symbols" w:hAnsi="Noto Sans Symbols" w:cs="Noto Sans Symbols"/>
      </w:rPr>
    </w:lvl>
    <w:lvl w:ilvl="4">
      <w:start w:val="1"/>
      <w:numFmt w:val="bullet"/>
      <w:lvlText w:val="o"/>
      <w:lvlJc w:val="left"/>
      <w:pPr>
        <w:ind w:left="4920" w:hanging="360"/>
      </w:pPr>
      <w:rPr>
        <w:rFonts w:ascii="Courier New" w:eastAsia="Courier New" w:hAnsi="Courier New" w:cs="Courier New"/>
      </w:rPr>
    </w:lvl>
    <w:lvl w:ilvl="5">
      <w:start w:val="1"/>
      <w:numFmt w:val="bullet"/>
      <w:lvlText w:val="▪"/>
      <w:lvlJc w:val="left"/>
      <w:pPr>
        <w:ind w:left="5640" w:hanging="360"/>
      </w:pPr>
      <w:rPr>
        <w:rFonts w:ascii="Noto Sans Symbols" w:eastAsia="Noto Sans Symbols" w:hAnsi="Noto Sans Symbols" w:cs="Noto Sans Symbols"/>
      </w:rPr>
    </w:lvl>
    <w:lvl w:ilvl="6">
      <w:start w:val="1"/>
      <w:numFmt w:val="bullet"/>
      <w:lvlText w:val="●"/>
      <w:lvlJc w:val="left"/>
      <w:pPr>
        <w:ind w:left="6360" w:hanging="360"/>
      </w:pPr>
      <w:rPr>
        <w:rFonts w:ascii="Noto Sans Symbols" w:eastAsia="Noto Sans Symbols" w:hAnsi="Noto Sans Symbols" w:cs="Noto Sans Symbols"/>
      </w:rPr>
    </w:lvl>
    <w:lvl w:ilvl="7">
      <w:start w:val="1"/>
      <w:numFmt w:val="bullet"/>
      <w:lvlText w:val="o"/>
      <w:lvlJc w:val="left"/>
      <w:pPr>
        <w:ind w:left="7080" w:hanging="360"/>
      </w:pPr>
      <w:rPr>
        <w:rFonts w:ascii="Courier New" w:eastAsia="Courier New" w:hAnsi="Courier New" w:cs="Courier New"/>
      </w:rPr>
    </w:lvl>
    <w:lvl w:ilvl="8">
      <w:start w:val="1"/>
      <w:numFmt w:val="bullet"/>
      <w:lvlText w:val="▪"/>
      <w:lvlJc w:val="left"/>
      <w:pPr>
        <w:ind w:left="7800" w:hanging="360"/>
      </w:pPr>
      <w:rPr>
        <w:rFonts w:ascii="Noto Sans Symbols" w:eastAsia="Noto Sans Symbols" w:hAnsi="Noto Sans Symbols" w:cs="Noto Sans Symbols"/>
      </w:rPr>
    </w:lvl>
  </w:abstractNum>
  <w:abstractNum w:abstractNumId="20" w15:restartNumberingAfterBreak="0">
    <w:nsid w:val="2CC255B0"/>
    <w:multiLevelType w:val="multilevel"/>
    <w:tmpl w:val="00B46716"/>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21" w15:restartNumberingAfterBreak="0">
    <w:nsid w:val="2D7C191E"/>
    <w:multiLevelType w:val="multilevel"/>
    <w:tmpl w:val="ADF65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D27D7E"/>
    <w:multiLevelType w:val="multilevel"/>
    <w:tmpl w:val="1B0AC66E"/>
    <w:lvl w:ilvl="0">
      <w:start w:val="1"/>
      <w:numFmt w:val="bullet"/>
      <w:lvlText w:val="●"/>
      <w:lvlJc w:val="left"/>
      <w:pPr>
        <w:ind w:left="770" w:hanging="360"/>
      </w:pPr>
      <w:rPr>
        <w:rFonts w:ascii="Noto Sans Symbols" w:eastAsia="Noto Sans Symbols" w:hAnsi="Noto Sans Symbols" w:cs="Noto Sans Symbols"/>
      </w:rPr>
    </w:lvl>
    <w:lvl w:ilvl="1">
      <w:start w:val="1"/>
      <w:numFmt w:val="bullet"/>
      <w:pStyle w:val="Heading2"/>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3" w15:restartNumberingAfterBreak="0">
    <w:nsid w:val="2FF05361"/>
    <w:multiLevelType w:val="multilevel"/>
    <w:tmpl w:val="02C803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1B94FDF"/>
    <w:multiLevelType w:val="multilevel"/>
    <w:tmpl w:val="EC680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25" w15:restartNumberingAfterBreak="0">
    <w:nsid w:val="331A1E05"/>
    <w:multiLevelType w:val="multilevel"/>
    <w:tmpl w:val="A3929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3E3511D"/>
    <w:multiLevelType w:val="multilevel"/>
    <w:tmpl w:val="20781D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27" w15:restartNumberingAfterBreak="0">
    <w:nsid w:val="348B7527"/>
    <w:multiLevelType w:val="multilevel"/>
    <w:tmpl w:val="3E046E7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350E087F"/>
    <w:multiLevelType w:val="multilevel"/>
    <w:tmpl w:val="23C83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67E2F31"/>
    <w:multiLevelType w:val="multilevel"/>
    <w:tmpl w:val="6818DF4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3AB205C9"/>
    <w:multiLevelType w:val="hybridMultilevel"/>
    <w:tmpl w:val="5374068A"/>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C4D7DD8"/>
    <w:multiLevelType w:val="multilevel"/>
    <w:tmpl w:val="48FAF3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32" w15:restartNumberingAfterBreak="0">
    <w:nsid w:val="4C745122"/>
    <w:multiLevelType w:val="multilevel"/>
    <w:tmpl w:val="B96AA76A"/>
    <w:lvl w:ilvl="0">
      <w:start w:val="1"/>
      <w:numFmt w:val="decimal"/>
      <w:lvlText w:val="%1."/>
      <w:lvlJc w:val="left"/>
      <w:pPr>
        <w:ind w:left="720" w:hanging="360"/>
      </w:pPr>
    </w:lvl>
    <w:lvl w:ilvl="1">
      <w:start w:val="1"/>
      <w:numFmt w:val="decimal"/>
      <w:lvlText w:val="%1.%2."/>
      <w:lvlJc w:val="left"/>
      <w:pPr>
        <w:ind w:left="1080" w:hanging="720"/>
      </w:pPr>
      <w:rPr>
        <w:sz w:val="28"/>
        <w:szCs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3" w15:restartNumberingAfterBreak="0">
    <w:nsid w:val="4E833259"/>
    <w:multiLevelType w:val="multilevel"/>
    <w:tmpl w:val="734C8E84"/>
    <w:lvl w:ilvl="0">
      <w:start w:val="1"/>
      <w:numFmt w:val="bullet"/>
      <w:lvlText w:val="-"/>
      <w:lvlJc w:val="left"/>
      <w:pPr>
        <w:ind w:left="2040" w:hanging="360"/>
      </w:pPr>
      <w:rPr>
        <w:rFonts w:ascii="Calibri" w:eastAsia="Calibri" w:hAnsi="Calibri" w:cs="Calibri" w:hint="default"/>
        <w:color w:val="000000"/>
      </w:rPr>
    </w:lvl>
    <w:lvl w:ilvl="1">
      <w:start w:val="1"/>
      <w:numFmt w:val="bullet"/>
      <w:lvlText w:val="o"/>
      <w:lvlJc w:val="left"/>
      <w:pPr>
        <w:ind w:left="2760" w:hanging="360"/>
      </w:pPr>
      <w:rPr>
        <w:rFonts w:ascii="Courier New" w:eastAsia="Courier New" w:hAnsi="Courier New" w:cs="Courier New"/>
      </w:rPr>
    </w:lvl>
    <w:lvl w:ilvl="2">
      <w:start w:val="1"/>
      <w:numFmt w:val="bullet"/>
      <w:lvlText w:val="▪"/>
      <w:lvlJc w:val="left"/>
      <w:pPr>
        <w:ind w:left="3480" w:hanging="360"/>
      </w:pPr>
      <w:rPr>
        <w:rFonts w:ascii="Noto Sans Symbols" w:eastAsia="Noto Sans Symbols" w:hAnsi="Noto Sans Symbols" w:cs="Noto Sans Symbols"/>
      </w:rPr>
    </w:lvl>
    <w:lvl w:ilvl="3">
      <w:start w:val="1"/>
      <w:numFmt w:val="bullet"/>
      <w:lvlText w:val="●"/>
      <w:lvlJc w:val="left"/>
      <w:pPr>
        <w:ind w:left="4200" w:hanging="360"/>
      </w:pPr>
      <w:rPr>
        <w:rFonts w:ascii="Noto Sans Symbols" w:eastAsia="Noto Sans Symbols" w:hAnsi="Noto Sans Symbols" w:cs="Noto Sans Symbols"/>
      </w:rPr>
    </w:lvl>
    <w:lvl w:ilvl="4">
      <w:start w:val="1"/>
      <w:numFmt w:val="bullet"/>
      <w:lvlText w:val="o"/>
      <w:lvlJc w:val="left"/>
      <w:pPr>
        <w:ind w:left="4920" w:hanging="360"/>
      </w:pPr>
      <w:rPr>
        <w:rFonts w:ascii="Courier New" w:eastAsia="Courier New" w:hAnsi="Courier New" w:cs="Courier New"/>
      </w:rPr>
    </w:lvl>
    <w:lvl w:ilvl="5">
      <w:start w:val="1"/>
      <w:numFmt w:val="bullet"/>
      <w:lvlText w:val="▪"/>
      <w:lvlJc w:val="left"/>
      <w:pPr>
        <w:ind w:left="5640" w:hanging="360"/>
      </w:pPr>
      <w:rPr>
        <w:rFonts w:ascii="Noto Sans Symbols" w:eastAsia="Noto Sans Symbols" w:hAnsi="Noto Sans Symbols" w:cs="Noto Sans Symbols"/>
      </w:rPr>
    </w:lvl>
    <w:lvl w:ilvl="6">
      <w:start w:val="1"/>
      <w:numFmt w:val="bullet"/>
      <w:lvlText w:val="●"/>
      <w:lvlJc w:val="left"/>
      <w:pPr>
        <w:ind w:left="6360" w:hanging="360"/>
      </w:pPr>
      <w:rPr>
        <w:rFonts w:ascii="Noto Sans Symbols" w:eastAsia="Noto Sans Symbols" w:hAnsi="Noto Sans Symbols" w:cs="Noto Sans Symbols"/>
      </w:rPr>
    </w:lvl>
    <w:lvl w:ilvl="7">
      <w:start w:val="1"/>
      <w:numFmt w:val="bullet"/>
      <w:lvlText w:val="o"/>
      <w:lvlJc w:val="left"/>
      <w:pPr>
        <w:ind w:left="7080" w:hanging="360"/>
      </w:pPr>
      <w:rPr>
        <w:rFonts w:ascii="Courier New" w:eastAsia="Courier New" w:hAnsi="Courier New" w:cs="Courier New"/>
      </w:rPr>
    </w:lvl>
    <w:lvl w:ilvl="8">
      <w:start w:val="1"/>
      <w:numFmt w:val="bullet"/>
      <w:lvlText w:val="▪"/>
      <w:lvlJc w:val="left"/>
      <w:pPr>
        <w:ind w:left="7800" w:hanging="360"/>
      </w:pPr>
      <w:rPr>
        <w:rFonts w:ascii="Noto Sans Symbols" w:eastAsia="Noto Sans Symbols" w:hAnsi="Noto Sans Symbols" w:cs="Noto Sans Symbols"/>
      </w:rPr>
    </w:lvl>
  </w:abstractNum>
  <w:abstractNum w:abstractNumId="34" w15:restartNumberingAfterBreak="0">
    <w:nsid w:val="516B416B"/>
    <w:multiLevelType w:val="multilevel"/>
    <w:tmpl w:val="C27E128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720"/>
      </w:pPr>
      <w:rPr>
        <w:sz w:val="28"/>
        <w:szCs w:val="28"/>
      </w:rPr>
    </w:lvl>
    <w:lvl w:ilvl="2">
      <w:start w:val="1"/>
      <w:numFmt w:val="decimal"/>
      <w:lvlText w:val="●.%2.%3."/>
      <w:lvlJc w:val="left"/>
      <w:pPr>
        <w:ind w:left="1080" w:hanging="720"/>
      </w:pPr>
    </w:lvl>
    <w:lvl w:ilvl="3">
      <w:start w:val="1"/>
      <w:numFmt w:val="decimal"/>
      <w:lvlText w:val="●.%2.%3.%4."/>
      <w:lvlJc w:val="left"/>
      <w:pPr>
        <w:ind w:left="1440" w:hanging="1080"/>
      </w:pPr>
    </w:lvl>
    <w:lvl w:ilvl="4">
      <w:start w:val="1"/>
      <w:numFmt w:val="decimal"/>
      <w:lvlText w:val="●.%2.%3.%4.%5."/>
      <w:lvlJc w:val="left"/>
      <w:pPr>
        <w:ind w:left="1440" w:hanging="1080"/>
      </w:pPr>
    </w:lvl>
    <w:lvl w:ilvl="5">
      <w:start w:val="1"/>
      <w:numFmt w:val="decimal"/>
      <w:lvlText w:val="●.%2.%3.%4.%5.%6."/>
      <w:lvlJc w:val="left"/>
      <w:pPr>
        <w:ind w:left="1800" w:hanging="1440"/>
      </w:pPr>
    </w:lvl>
    <w:lvl w:ilvl="6">
      <w:start w:val="1"/>
      <w:numFmt w:val="decimal"/>
      <w:lvlText w:val="●.%2.%3.%4.%5.%6.%7."/>
      <w:lvlJc w:val="left"/>
      <w:pPr>
        <w:ind w:left="1800" w:hanging="1440"/>
      </w:pPr>
    </w:lvl>
    <w:lvl w:ilvl="7">
      <w:start w:val="1"/>
      <w:numFmt w:val="decimal"/>
      <w:lvlText w:val="●.%2.%3.%4.%5.%6.%7.%8."/>
      <w:lvlJc w:val="left"/>
      <w:pPr>
        <w:ind w:left="2160" w:hanging="1800"/>
      </w:pPr>
    </w:lvl>
    <w:lvl w:ilvl="8">
      <w:start w:val="1"/>
      <w:numFmt w:val="decimal"/>
      <w:lvlText w:val="●.%2.%3.%4.%5.%6.%7.%8.%9."/>
      <w:lvlJc w:val="left"/>
      <w:pPr>
        <w:ind w:left="2160" w:hanging="1800"/>
      </w:pPr>
    </w:lvl>
  </w:abstractNum>
  <w:abstractNum w:abstractNumId="35" w15:restartNumberingAfterBreak="0">
    <w:nsid w:val="55D64CC5"/>
    <w:multiLevelType w:val="multilevel"/>
    <w:tmpl w:val="CFACA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78658D"/>
    <w:multiLevelType w:val="multilevel"/>
    <w:tmpl w:val="1402E19A"/>
    <w:lvl w:ilvl="0">
      <w:start w:val="1"/>
      <w:numFmt w:val="decimal"/>
      <w:lvlText w:val="%1"/>
      <w:lvlJc w:val="left"/>
      <w:pPr>
        <w:ind w:left="624" w:hanging="624"/>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840" w:hanging="2520"/>
      </w:pPr>
    </w:lvl>
    <w:lvl w:ilvl="7">
      <w:start w:val="1"/>
      <w:numFmt w:val="decimal"/>
      <w:lvlText w:val="%1.%2.%3.%4.%5.%6.%7.%8"/>
      <w:lvlJc w:val="left"/>
      <w:pPr>
        <w:ind w:left="7920" w:hanging="2880"/>
      </w:pPr>
    </w:lvl>
    <w:lvl w:ilvl="8">
      <w:start w:val="1"/>
      <w:numFmt w:val="decimal"/>
      <w:lvlText w:val="%1.%2.%3.%4.%5.%6.%7.%8.%9"/>
      <w:lvlJc w:val="left"/>
      <w:pPr>
        <w:ind w:left="8640" w:hanging="2880"/>
      </w:pPr>
    </w:lvl>
  </w:abstractNum>
  <w:abstractNum w:abstractNumId="37" w15:restartNumberingAfterBreak="0">
    <w:nsid w:val="68595F23"/>
    <w:multiLevelType w:val="hybridMultilevel"/>
    <w:tmpl w:val="1048202A"/>
    <w:lvl w:ilvl="0" w:tplc="6FA20CE2">
      <w:numFmt w:val="bullet"/>
      <w:lvlText w:val="•"/>
      <w:lvlJc w:val="left"/>
      <w:pPr>
        <w:ind w:left="1440" w:hanging="72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A3A130E"/>
    <w:multiLevelType w:val="multilevel"/>
    <w:tmpl w:val="4C26BC02"/>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b w:val="0"/>
        <w:sz w:val="20"/>
        <w:szCs w:val="2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6C97207F"/>
    <w:multiLevelType w:val="multilevel"/>
    <w:tmpl w:val="CFACA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6E7A7D"/>
    <w:multiLevelType w:val="multilevel"/>
    <w:tmpl w:val="B336C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AF4C5D"/>
    <w:multiLevelType w:val="multilevel"/>
    <w:tmpl w:val="A77CF03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720"/>
      </w:pPr>
      <w:rPr>
        <w:sz w:val="28"/>
        <w:szCs w:val="28"/>
      </w:rPr>
    </w:lvl>
    <w:lvl w:ilvl="2">
      <w:start w:val="1"/>
      <w:numFmt w:val="decimal"/>
      <w:lvlText w:val="●.%2.%3."/>
      <w:lvlJc w:val="left"/>
      <w:pPr>
        <w:ind w:left="1080" w:hanging="720"/>
      </w:pPr>
    </w:lvl>
    <w:lvl w:ilvl="3">
      <w:start w:val="1"/>
      <w:numFmt w:val="decimal"/>
      <w:lvlText w:val="●.%2.%3.%4."/>
      <w:lvlJc w:val="left"/>
      <w:pPr>
        <w:ind w:left="1440" w:hanging="1080"/>
      </w:pPr>
    </w:lvl>
    <w:lvl w:ilvl="4">
      <w:start w:val="1"/>
      <w:numFmt w:val="decimal"/>
      <w:lvlText w:val="●.%2.%3.%4.%5."/>
      <w:lvlJc w:val="left"/>
      <w:pPr>
        <w:ind w:left="1440" w:hanging="1080"/>
      </w:pPr>
    </w:lvl>
    <w:lvl w:ilvl="5">
      <w:start w:val="1"/>
      <w:numFmt w:val="decimal"/>
      <w:lvlText w:val="●.%2.%3.%4.%5.%6."/>
      <w:lvlJc w:val="left"/>
      <w:pPr>
        <w:ind w:left="1800" w:hanging="1440"/>
      </w:pPr>
    </w:lvl>
    <w:lvl w:ilvl="6">
      <w:start w:val="1"/>
      <w:numFmt w:val="decimal"/>
      <w:lvlText w:val="●.%2.%3.%4.%5.%6.%7."/>
      <w:lvlJc w:val="left"/>
      <w:pPr>
        <w:ind w:left="1800" w:hanging="1440"/>
      </w:pPr>
    </w:lvl>
    <w:lvl w:ilvl="7">
      <w:start w:val="1"/>
      <w:numFmt w:val="decimal"/>
      <w:lvlText w:val="●.%2.%3.%4.%5.%6.%7.%8."/>
      <w:lvlJc w:val="left"/>
      <w:pPr>
        <w:ind w:left="2160" w:hanging="1800"/>
      </w:pPr>
    </w:lvl>
    <w:lvl w:ilvl="8">
      <w:start w:val="1"/>
      <w:numFmt w:val="decimal"/>
      <w:lvlText w:val="●.%2.%3.%4.%5.%6.%7.%8.%9."/>
      <w:lvlJc w:val="left"/>
      <w:pPr>
        <w:ind w:left="2160" w:hanging="1800"/>
      </w:pPr>
    </w:lvl>
  </w:abstractNum>
  <w:abstractNum w:abstractNumId="42" w15:restartNumberingAfterBreak="0">
    <w:nsid w:val="77EC58A4"/>
    <w:multiLevelType w:val="multilevel"/>
    <w:tmpl w:val="9632A200"/>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7A2E0976"/>
    <w:multiLevelType w:val="hybridMultilevel"/>
    <w:tmpl w:val="2F94B026"/>
    <w:lvl w:ilvl="0" w:tplc="6FA20CE2">
      <w:numFmt w:val="bullet"/>
      <w:lvlText w:val="•"/>
      <w:lvlJc w:val="left"/>
      <w:pPr>
        <w:ind w:left="1080" w:hanging="72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C673D16"/>
    <w:multiLevelType w:val="multilevel"/>
    <w:tmpl w:val="909AE8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num w:numId="1">
    <w:abstractNumId w:val="22"/>
  </w:num>
  <w:num w:numId="2">
    <w:abstractNumId w:val="7"/>
  </w:num>
  <w:num w:numId="3">
    <w:abstractNumId w:val="34"/>
  </w:num>
  <w:num w:numId="4">
    <w:abstractNumId w:val="5"/>
  </w:num>
  <w:num w:numId="5">
    <w:abstractNumId w:val="41"/>
  </w:num>
  <w:num w:numId="6">
    <w:abstractNumId w:val="42"/>
  </w:num>
  <w:num w:numId="7">
    <w:abstractNumId w:val="20"/>
  </w:num>
  <w:num w:numId="8">
    <w:abstractNumId w:val="18"/>
  </w:num>
  <w:num w:numId="9">
    <w:abstractNumId w:val="15"/>
  </w:num>
  <w:num w:numId="10">
    <w:abstractNumId w:val="21"/>
  </w:num>
  <w:num w:numId="11">
    <w:abstractNumId w:val="27"/>
  </w:num>
  <w:num w:numId="12">
    <w:abstractNumId w:val="3"/>
  </w:num>
  <w:num w:numId="13">
    <w:abstractNumId w:val="38"/>
  </w:num>
  <w:num w:numId="14">
    <w:abstractNumId w:val="14"/>
  </w:num>
  <w:num w:numId="15">
    <w:abstractNumId w:val="4"/>
  </w:num>
  <w:num w:numId="16">
    <w:abstractNumId w:val="19"/>
  </w:num>
  <w:num w:numId="17">
    <w:abstractNumId w:val="32"/>
  </w:num>
  <w:num w:numId="18">
    <w:abstractNumId w:val="13"/>
  </w:num>
  <w:num w:numId="19">
    <w:abstractNumId w:val="40"/>
  </w:num>
  <w:num w:numId="20">
    <w:abstractNumId w:val="8"/>
  </w:num>
  <w:num w:numId="21">
    <w:abstractNumId w:val="31"/>
  </w:num>
  <w:num w:numId="22">
    <w:abstractNumId w:val="26"/>
  </w:num>
  <w:num w:numId="23">
    <w:abstractNumId w:val="2"/>
  </w:num>
  <w:num w:numId="24">
    <w:abstractNumId w:val="44"/>
  </w:num>
  <w:num w:numId="25">
    <w:abstractNumId w:val="0"/>
  </w:num>
  <w:num w:numId="26">
    <w:abstractNumId w:val="24"/>
  </w:num>
  <w:num w:numId="27">
    <w:abstractNumId w:val="6"/>
  </w:num>
  <w:num w:numId="28">
    <w:abstractNumId w:val="11"/>
  </w:num>
  <w:num w:numId="29">
    <w:abstractNumId w:val="1"/>
  </w:num>
  <w:num w:numId="30">
    <w:abstractNumId w:val="28"/>
  </w:num>
  <w:num w:numId="31">
    <w:abstractNumId w:val="25"/>
  </w:num>
  <w:num w:numId="32">
    <w:abstractNumId w:val="29"/>
  </w:num>
  <w:num w:numId="33">
    <w:abstractNumId w:val="9"/>
  </w:num>
  <w:num w:numId="34">
    <w:abstractNumId w:val="17"/>
  </w:num>
  <w:num w:numId="35">
    <w:abstractNumId w:val="12"/>
  </w:num>
  <w:num w:numId="36">
    <w:abstractNumId w:val="43"/>
  </w:num>
  <w:num w:numId="37">
    <w:abstractNumId w:val="37"/>
  </w:num>
  <w:num w:numId="38">
    <w:abstractNumId w:val="22"/>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9"/>
  </w:num>
  <w:num w:numId="42">
    <w:abstractNumId w:val="16"/>
  </w:num>
  <w:num w:numId="43">
    <w:abstractNumId w:val="35"/>
  </w:num>
  <w:num w:numId="44">
    <w:abstractNumId w:val="23"/>
  </w:num>
  <w:num w:numId="45">
    <w:abstractNumId w:val="1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E35"/>
    <w:rsid w:val="000023FA"/>
    <w:rsid w:val="000025F3"/>
    <w:rsid w:val="00003215"/>
    <w:rsid w:val="000110D8"/>
    <w:rsid w:val="00025A9E"/>
    <w:rsid w:val="00027977"/>
    <w:rsid w:val="00080B94"/>
    <w:rsid w:val="000B54B7"/>
    <w:rsid w:val="000E3E11"/>
    <w:rsid w:val="000E54F7"/>
    <w:rsid w:val="0014145F"/>
    <w:rsid w:val="00144FA1"/>
    <w:rsid w:val="00151307"/>
    <w:rsid w:val="0016293B"/>
    <w:rsid w:val="00180790"/>
    <w:rsid w:val="001C5299"/>
    <w:rsid w:val="001C72F1"/>
    <w:rsid w:val="00216C1A"/>
    <w:rsid w:val="00236B1D"/>
    <w:rsid w:val="00241FE4"/>
    <w:rsid w:val="00272E35"/>
    <w:rsid w:val="00276766"/>
    <w:rsid w:val="00312202"/>
    <w:rsid w:val="003B19C6"/>
    <w:rsid w:val="00402AA6"/>
    <w:rsid w:val="004270A5"/>
    <w:rsid w:val="00433422"/>
    <w:rsid w:val="0045421A"/>
    <w:rsid w:val="0047728D"/>
    <w:rsid w:val="004D3D69"/>
    <w:rsid w:val="00514C82"/>
    <w:rsid w:val="00546995"/>
    <w:rsid w:val="0057468B"/>
    <w:rsid w:val="005908DA"/>
    <w:rsid w:val="00596D91"/>
    <w:rsid w:val="005B2294"/>
    <w:rsid w:val="005C15D8"/>
    <w:rsid w:val="00622CFC"/>
    <w:rsid w:val="006431EC"/>
    <w:rsid w:val="0068219B"/>
    <w:rsid w:val="006A5EE2"/>
    <w:rsid w:val="006C29DF"/>
    <w:rsid w:val="006D0455"/>
    <w:rsid w:val="006F26FC"/>
    <w:rsid w:val="00702549"/>
    <w:rsid w:val="007423A7"/>
    <w:rsid w:val="00797808"/>
    <w:rsid w:val="007F1FBC"/>
    <w:rsid w:val="00852965"/>
    <w:rsid w:val="00897C30"/>
    <w:rsid w:val="008A30DC"/>
    <w:rsid w:val="008E6D3B"/>
    <w:rsid w:val="008F5E4D"/>
    <w:rsid w:val="00941F33"/>
    <w:rsid w:val="009A1B5B"/>
    <w:rsid w:val="009A783B"/>
    <w:rsid w:val="009C2CBB"/>
    <w:rsid w:val="009F52AA"/>
    <w:rsid w:val="00A050CE"/>
    <w:rsid w:val="00A10726"/>
    <w:rsid w:val="00A16A28"/>
    <w:rsid w:val="00A270F2"/>
    <w:rsid w:val="00A55D26"/>
    <w:rsid w:val="00A64FCB"/>
    <w:rsid w:val="00A70475"/>
    <w:rsid w:val="00A714D1"/>
    <w:rsid w:val="00A74357"/>
    <w:rsid w:val="00A76D7D"/>
    <w:rsid w:val="00AD24FD"/>
    <w:rsid w:val="00AD3D1F"/>
    <w:rsid w:val="00AF3E5C"/>
    <w:rsid w:val="00B10DB7"/>
    <w:rsid w:val="00B13E82"/>
    <w:rsid w:val="00B93F77"/>
    <w:rsid w:val="00BD79D6"/>
    <w:rsid w:val="00C3235B"/>
    <w:rsid w:val="00C456B4"/>
    <w:rsid w:val="00C556C7"/>
    <w:rsid w:val="00CC18B9"/>
    <w:rsid w:val="00D11A37"/>
    <w:rsid w:val="00D523CC"/>
    <w:rsid w:val="00D91146"/>
    <w:rsid w:val="00DC0DBB"/>
    <w:rsid w:val="00E22B9B"/>
    <w:rsid w:val="00E35C68"/>
    <w:rsid w:val="00E3619E"/>
    <w:rsid w:val="00E62214"/>
    <w:rsid w:val="00E62C12"/>
    <w:rsid w:val="00E91277"/>
    <w:rsid w:val="00EA1933"/>
    <w:rsid w:val="00EA3700"/>
    <w:rsid w:val="00EC3D16"/>
    <w:rsid w:val="00F41B46"/>
    <w:rsid w:val="00F41E46"/>
    <w:rsid w:val="00F87213"/>
    <w:rsid w:val="00FC1540"/>
    <w:rsid w:val="00FD0A47"/>
    <w:rsid w:val="00FD2F97"/>
    <w:rsid w:val="00FF5340"/>
    <w:rsid w:val="00FF7F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DA133"/>
  <w15:docId w15:val="{8B283C1F-FDDE-4296-A188-E2DF06BC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ZA" w:eastAsia="en-ZA"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3716"/>
  </w:style>
  <w:style w:type="paragraph" w:styleId="Heading1">
    <w:name w:val="heading 1"/>
    <w:basedOn w:val="Normal"/>
    <w:next w:val="Normal"/>
    <w:link w:val="Heading1Char"/>
    <w:uiPriority w:val="9"/>
    <w:qFormat/>
    <w:rsid w:val="000C4DFA"/>
    <w:pPr>
      <w:keepNext/>
      <w:keepLines/>
      <w:pBdr>
        <w:bottom w:val="single" w:sz="4" w:space="1" w:color="000000" w:themeColor="accent1"/>
      </w:pBdr>
      <w:spacing w:before="400" w:after="40" w:line="240" w:lineRule="auto"/>
      <w:outlineLvl w:val="0"/>
    </w:pPr>
    <w:rPr>
      <w:rFonts w:asciiTheme="majorHAnsi" w:eastAsiaTheme="majorEastAsia" w:hAnsiTheme="majorHAnsi" w:cstheme="majorBidi"/>
      <w:b/>
      <w:color w:val="000000" w:themeColor="accent1" w:themeShade="BF"/>
      <w:sz w:val="36"/>
      <w:szCs w:val="36"/>
    </w:rPr>
  </w:style>
  <w:style w:type="paragraph" w:styleId="Heading2">
    <w:name w:val="heading 2"/>
    <w:basedOn w:val="Normal"/>
    <w:next w:val="Normal"/>
    <w:link w:val="Heading2Char"/>
    <w:autoRedefine/>
    <w:uiPriority w:val="9"/>
    <w:unhideWhenUsed/>
    <w:qFormat/>
    <w:rsid w:val="000C4DFA"/>
    <w:pPr>
      <w:keepNext/>
      <w:keepLines/>
      <w:numPr>
        <w:ilvl w:val="1"/>
        <w:numId w:val="1"/>
      </w:numPr>
      <w:spacing w:before="160" w:after="240" w:line="240" w:lineRule="auto"/>
      <w:outlineLvl w:val="1"/>
    </w:pPr>
    <w:rPr>
      <w:rFonts w:asciiTheme="majorHAnsi" w:eastAsiaTheme="majorEastAsia" w:hAnsiTheme="majorHAnsi" w:cstheme="majorBidi"/>
      <w:b/>
      <w:color w:val="000000" w:themeColor="accent1" w:themeShade="BF"/>
      <w:sz w:val="28"/>
      <w:szCs w:val="28"/>
    </w:rPr>
  </w:style>
  <w:style w:type="paragraph" w:styleId="Heading3">
    <w:name w:val="heading 3"/>
    <w:basedOn w:val="Normal"/>
    <w:next w:val="Normal"/>
    <w:link w:val="Heading3Char"/>
    <w:autoRedefine/>
    <w:uiPriority w:val="9"/>
    <w:unhideWhenUsed/>
    <w:qFormat/>
    <w:rsid w:val="00FF2D0D"/>
    <w:pPr>
      <w:keepNext/>
      <w:keepLines/>
      <w:spacing w:before="80" w:after="240" w:line="276" w:lineRule="auto"/>
      <w:jc w:val="both"/>
      <w:outlineLvl w:val="2"/>
    </w:pPr>
    <w:rPr>
      <w:rFonts w:asciiTheme="majorHAnsi" w:hAnsiTheme="majorHAnsi" w:cstheme="majorBidi"/>
      <w:color w:val="404040" w:themeColor="text1" w:themeTint="BF"/>
      <w:sz w:val="22"/>
      <w:szCs w:val="22"/>
    </w:rPr>
  </w:style>
  <w:style w:type="paragraph" w:styleId="Heading4">
    <w:name w:val="heading 4"/>
    <w:basedOn w:val="Normal"/>
    <w:next w:val="Normal"/>
    <w:link w:val="Heading4Char"/>
    <w:uiPriority w:val="9"/>
    <w:unhideWhenUsed/>
    <w:qFormat/>
    <w:rsid w:val="00B6371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6371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6371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6371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6371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6371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3716"/>
    <w:pPr>
      <w:spacing w:after="0" w:line="240" w:lineRule="auto"/>
      <w:contextualSpacing/>
    </w:pPr>
    <w:rPr>
      <w:rFonts w:asciiTheme="majorHAnsi" w:eastAsiaTheme="majorEastAsia" w:hAnsiTheme="majorHAnsi" w:cstheme="majorBidi"/>
      <w:color w:val="000000" w:themeColor="accent1" w:themeShade="BF"/>
      <w:spacing w:val="-7"/>
      <w:sz w:val="80"/>
      <w:szCs w:val="80"/>
    </w:rPr>
  </w:style>
  <w:style w:type="paragraph" w:styleId="NoSpacing">
    <w:name w:val="No Spacing"/>
    <w:link w:val="NoSpacingChar"/>
    <w:uiPriority w:val="1"/>
    <w:qFormat/>
    <w:rsid w:val="00B63716"/>
    <w:pPr>
      <w:spacing w:after="0" w:line="240" w:lineRule="auto"/>
    </w:pPr>
  </w:style>
  <w:style w:type="character" w:customStyle="1" w:styleId="NoSpacingChar">
    <w:name w:val="No Spacing Char"/>
    <w:basedOn w:val="DefaultParagraphFont"/>
    <w:link w:val="NoSpacing"/>
    <w:uiPriority w:val="1"/>
    <w:rsid w:val="00D903E0"/>
  </w:style>
  <w:style w:type="paragraph" w:styleId="BalloonText">
    <w:name w:val="Balloon Text"/>
    <w:basedOn w:val="Normal"/>
    <w:link w:val="BalloonTextChar"/>
    <w:uiPriority w:val="99"/>
    <w:semiHidden/>
    <w:unhideWhenUsed/>
    <w:rsid w:val="00D90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3E0"/>
    <w:rPr>
      <w:rFonts w:ascii="Tahoma" w:hAnsi="Tahoma" w:cs="Tahoma"/>
      <w:sz w:val="16"/>
      <w:szCs w:val="16"/>
    </w:rPr>
  </w:style>
  <w:style w:type="paragraph" w:styleId="Header">
    <w:name w:val="header"/>
    <w:basedOn w:val="Normal"/>
    <w:link w:val="HeaderChar"/>
    <w:uiPriority w:val="99"/>
    <w:unhideWhenUsed/>
    <w:rsid w:val="00645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8BD"/>
  </w:style>
  <w:style w:type="paragraph" w:styleId="Footer">
    <w:name w:val="footer"/>
    <w:basedOn w:val="Normal"/>
    <w:link w:val="FooterChar"/>
    <w:uiPriority w:val="99"/>
    <w:unhideWhenUsed/>
    <w:rsid w:val="00645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8BD"/>
  </w:style>
  <w:style w:type="paragraph" w:styleId="ListParagraph">
    <w:name w:val="List Paragraph"/>
    <w:basedOn w:val="Normal"/>
    <w:uiPriority w:val="34"/>
    <w:qFormat/>
    <w:rsid w:val="00534320"/>
    <w:pPr>
      <w:ind w:left="720"/>
      <w:contextualSpacing/>
    </w:pPr>
  </w:style>
  <w:style w:type="character" w:customStyle="1" w:styleId="Heading1Char">
    <w:name w:val="Heading 1 Char"/>
    <w:basedOn w:val="DefaultParagraphFont"/>
    <w:link w:val="Heading1"/>
    <w:uiPriority w:val="9"/>
    <w:rsid w:val="000C4DFA"/>
    <w:rPr>
      <w:rFonts w:asciiTheme="majorHAnsi" w:eastAsiaTheme="majorEastAsia" w:hAnsiTheme="majorHAnsi" w:cstheme="majorBidi"/>
      <w:b/>
      <w:color w:val="000000" w:themeColor="accent1" w:themeShade="BF"/>
      <w:sz w:val="36"/>
      <w:szCs w:val="36"/>
    </w:rPr>
  </w:style>
  <w:style w:type="character" w:customStyle="1" w:styleId="Heading2Char">
    <w:name w:val="Heading 2 Char"/>
    <w:basedOn w:val="DefaultParagraphFont"/>
    <w:link w:val="Heading2"/>
    <w:uiPriority w:val="9"/>
    <w:rsid w:val="000C4DFA"/>
    <w:rPr>
      <w:rFonts w:asciiTheme="majorHAnsi" w:eastAsiaTheme="majorEastAsia" w:hAnsiTheme="majorHAnsi" w:cstheme="majorBidi"/>
      <w:b/>
      <w:color w:val="000000" w:themeColor="accent1" w:themeShade="BF"/>
      <w:sz w:val="28"/>
      <w:szCs w:val="28"/>
    </w:rPr>
  </w:style>
  <w:style w:type="character" w:customStyle="1" w:styleId="Heading3Char">
    <w:name w:val="Heading 3 Char"/>
    <w:basedOn w:val="DefaultParagraphFont"/>
    <w:link w:val="Heading3"/>
    <w:uiPriority w:val="9"/>
    <w:rsid w:val="00FF2D0D"/>
    <w:rPr>
      <w:rFonts w:asciiTheme="majorHAnsi" w:hAnsiTheme="majorHAnsi" w:cstheme="majorBidi"/>
      <w:color w:val="404040" w:themeColor="text1" w:themeTint="BF"/>
      <w:sz w:val="22"/>
      <w:szCs w:val="22"/>
    </w:rPr>
  </w:style>
  <w:style w:type="paragraph" w:styleId="Caption">
    <w:name w:val="caption"/>
    <w:basedOn w:val="Normal"/>
    <w:next w:val="Normal"/>
    <w:uiPriority w:val="35"/>
    <w:unhideWhenUsed/>
    <w:qFormat/>
    <w:rsid w:val="00B63716"/>
    <w:pPr>
      <w:spacing w:line="240" w:lineRule="auto"/>
    </w:pPr>
    <w:rPr>
      <w:b/>
      <w:bCs/>
      <w:color w:val="404040" w:themeColor="text1" w:themeTint="BF"/>
      <w:sz w:val="20"/>
      <w:szCs w:val="20"/>
    </w:rPr>
  </w:style>
  <w:style w:type="table" w:styleId="TableGrid">
    <w:name w:val="Table Grid"/>
    <w:basedOn w:val="TableNormal"/>
    <w:uiPriority w:val="59"/>
    <w:rsid w:val="007C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63716"/>
    <w:pPr>
      <w:outlineLvl w:val="9"/>
    </w:pPr>
  </w:style>
  <w:style w:type="paragraph" w:styleId="TOC1">
    <w:name w:val="toc 1"/>
    <w:basedOn w:val="Normal"/>
    <w:next w:val="Normal"/>
    <w:autoRedefine/>
    <w:uiPriority w:val="39"/>
    <w:unhideWhenUsed/>
    <w:rsid w:val="00404DA8"/>
    <w:pPr>
      <w:spacing w:after="100"/>
    </w:pPr>
  </w:style>
  <w:style w:type="paragraph" w:styleId="TOC2">
    <w:name w:val="toc 2"/>
    <w:basedOn w:val="Normal"/>
    <w:next w:val="Normal"/>
    <w:autoRedefine/>
    <w:uiPriority w:val="39"/>
    <w:unhideWhenUsed/>
    <w:rsid w:val="00404DA8"/>
    <w:pPr>
      <w:spacing w:after="100"/>
      <w:ind w:left="220"/>
    </w:pPr>
  </w:style>
  <w:style w:type="paragraph" w:styleId="TOC3">
    <w:name w:val="toc 3"/>
    <w:basedOn w:val="Normal"/>
    <w:next w:val="Normal"/>
    <w:autoRedefine/>
    <w:uiPriority w:val="39"/>
    <w:unhideWhenUsed/>
    <w:rsid w:val="00404DA8"/>
    <w:pPr>
      <w:spacing w:after="100"/>
      <w:ind w:left="440"/>
    </w:pPr>
  </w:style>
  <w:style w:type="character" w:styleId="Hyperlink">
    <w:name w:val="Hyperlink"/>
    <w:basedOn w:val="DefaultParagraphFont"/>
    <w:uiPriority w:val="99"/>
    <w:unhideWhenUsed/>
    <w:rsid w:val="00404DA8"/>
    <w:rPr>
      <w:color w:val="0563C1" w:themeColor="hyperlink"/>
      <w:u w:val="single"/>
    </w:rPr>
  </w:style>
  <w:style w:type="character" w:customStyle="1" w:styleId="Heading4Char">
    <w:name w:val="Heading 4 Char"/>
    <w:basedOn w:val="DefaultParagraphFont"/>
    <w:link w:val="Heading4"/>
    <w:uiPriority w:val="9"/>
    <w:rsid w:val="00B6371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6371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6371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6371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6371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63716"/>
    <w:rPr>
      <w:rFonts w:asciiTheme="majorHAnsi" w:eastAsiaTheme="majorEastAsia" w:hAnsiTheme="majorHAnsi" w:cstheme="majorBidi"/>
      <w:i/>
      <w:iCs/>
      <w:smallCaps/>
      <w:color w:val="595959" w:themeColor="text1" w:themeTint="A6"/>
    </w:rPr>
  </w:style>
  <w:style w:type="character" w:customStyle="1" w:styleId="TitleChar">
    <w:name w:val="Title Char"/>
    <w:basedOn w:val="DefaultParagraphFont"/>
    <w:link w:val="Title"/>
    <w:uiPriority w:val="10"/>
    <w:rsid w:val="00B63716"/>
    <w:rPr>
      <w:rFonts w:asciiTheme="majorHAnsi" w:eastAsiaTheme="majorEastAsia" w:hAnsiTheme="majorHAnsi" w:cstheme="majorBidi"/>
      <w:color w:val="000000" w:themeColor="accent1" w:themeShade="BF"/>
      <w:spacing w:val="-7"/>
      <w:sz w:val="80"/>
      <w:szCs w:val="80"/>
    </w:rPr>
  </w:style>
  <w:style w:type="paragraph" w:styleId="Subtitle">
    <w:name w:val="Subtitle"/>
    <w:basedOn w:val="Normal"/>
    <w:next w:val="Normal"/>
    <w:link w:val="SubtitleChar"/>
    <w:pPr>
      <w:spacing w:after="240" w:line="240" w:lineRule="auto"/>
    </w:pPr>
    <w:rPr>
      <w:rFonts w:ascii="Cambria" w:eastAsia="Cambria" w:hAnsi="Cambria" w:cs="Cambria"/>
      <w:color w:val="404040"/>
      <w:sz w:val="30"/>
      <w:szCs w:val="30"/>
    </w:rPr>
  </w:style>
  <w:style w:type="character" w:customStyle="1" w:styleId="SubtitleChar">
    <w:name w:val="Subtitle Char"/>
    <w:basedOn w:val="DefaultParagraphFont"/>
    <w:link w:val="Subtitle"/>
    <w:uiPriority w:val="11"/>
    <w:rsid w:val="00B6371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63716"/>
    <w:rPr>
      <w:b/>
      <w:bCs/>
    </w:rPr>
  </w:style>
  <w:style w:type="character" w:styleId="Emphasis">
    <w:name w:val="Emphasis"/>
    <w:basedOn w:val="DefaultParagraphFont"/>
    <w:uiPriority w:val="20"/>
    <w:qFormat/>
    <w:rsid w:val="00B63716"/>
    <w:rPr>
      <w:i/>
      <w:iCs/>
    </w:rPr>
  </w:style>
  <w:style w:type="paragraph" w:styleId="Quote">
    <w:name w:val="Quote"/>
    <w:basedOn w:val="Normal"/>
    <w:next w:val="Normal"/>
    <w:link w:val="QuoteChar"/>
    <w:uiPriority w:val="29"/>
    <w:qFormat/>
    <w:rsid w:val="00B6371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63716"/>
    <w:rPr>
      <w:i/>
      <w:iCs/>
    </w:rPr>
  </w:style>
  <w:style w:type="paragraph" w:styleId="IntenseQuote">
    <w:name w:val="Intense Quote"/>
    <w:basedOn w:val="Normal"/>
    <w:next w:val="Normal"/>
    <w:link w:val="IntenseQuoteChar"/>
    <w:uiPriority w:val="30"/>
    <w:qFormat/>
    <w:rsid w:val="00B63716"/>
    <w:pPr>
      <w:spacing w:before="100" w:beforeAutospacing="1" w:after="240"/>
      <w:ind w:left="864" w:right="864"/>
      <w:jc w:val="center"/>
    </w:pPr>
    <w:rPr>
      <w:rFonts w:asciiTheme="majorHAnsi" w:eastAsiaTheme="majorEastAsia" w:hAnsiTheme="majorHAnsi" w:cstheme="majorBidi"/>
      <w:color w:val="000000" w:themeColor="accent1"/>
      <w:sz w:val="28"/>
      <w:szCs w:val="28"/>
    </w:rPr>
  </w:style>
  <w:style w:type="character" w:customStyle="1" w:styleId="IntenseQuoteChar">
    <w:name w:val="Intense Quote Char"/>
    <w:basedOn w:val="DefaultParagraphFont"/>
    <w:link w:val="IntenseQuote"/>
    <w:uiPriority w:val="30"/>
    <w:rsid w:val="00B63716"/>
    <w:rPr>
      <w:rFonts w:asciiTheme="majorHAnsi" w:eastAsiaTheme="majorEastAsia" w:hAnsiTheme="majorHAnsi" w:cstheme="majorBidi"/>
      <w:color w:val="000000" w:themeColor="accent1"/>
      <w:sz w:val="28"/>
      <w:szCs w:val="28"/>
    </w:rPr>
  </w:style>
  <w:style w:type="character" w:styleId="SubtleEmphasis">
    <w:name w:val="Subtle Emphasis"/>
    <w:basedOn w:val="DefaultParagraphFont"/>
    <w:uiPriority w:val="19"/>
    <w:qFormat/>
    <w:rsid w:val="00B63716"/>
    <w:rPr>
      <w:i/>
      <w:iCs/>
      <w:color w:val="595959" w:themeColor="text1" w:themeTint="A6"/>
    </w:rPr>
  </w:style>
  <w:style w:type="character" w:styleId="IntenseEmphasis">
    <w:name w:val="Intense Emphasis"/>
    <w:basedOn w:val="DefaultParagraphFont"/>
    <w:uiPriority w:val="21"/>
    <w:qFormat/>
    <w:rsid w:val="00B63716"/>
    <w:rPr>
      <w:b/>
      <w:bCs/>
      <w:i/>
      <w:iCs/>
    </w:rPr>
  </w:style>
  <w:style w:type="character" w:styleId="SubtleReference">
    <w:name w:val="Subtle Reference"/>
    <w:basedOn w:val="DefaultParagraphFont"/>
    <w:uiPriority w:val="31"/>
    <w:qFormat/>
    <w:rsid w:val="00B63716"/>
    <w:rPr>
      <w:smallCaps/>
      <w:color w:val="404040" w:themeColor="text1" w:themeTint="BF"/>
    </w:rPr>
  </w:style>
  <w:style w:type="character" w:styleId="IntenseReference">
    <w:name w:val="Intense Reference"/>
    <w:basedOn w:val="DefaultParagraphFont"/>
    <w:uiPriority w:val="32"/>
    <w:qFormat/>
    <w:rsid w:val="00B63716"/>
    <w:rPr>
      <w:b/>
      <w:bCs/>
      <w:smallCaps/>
      <w:u w:val="single"/>
    </w:rPr>
  </w:style>
  <w:style w:type="character" w:styleId="BookTitle">
    <w:name w:val="Book Title"/>
    <w:basedOn w:val="DefaultParagraphFont"/>
    <w:uiPriority w:val="33"/>
    <w:qFormat/>
    <w:rsid w:val="00B63716"/>
    <w:rPr>
      <w:b/>
      <w:bCs/>
      <w:smallCaps/>
    </w:rPr>
  </w:style>
  <w:style w:type="paragraph" w:styleId="TableofFigures">
    <w:name w:val="table of figures"/>
    <w:basedOn w:val="Normal"/>
    <w:next w:val="Normal"/>
    <w:uiPriority w:val="99"/>
    <w:unhideWhenUsed/>
    <w:rsid w:val="00E5326C"/>
    <w:pPr>
      <w:spacing w:after="0"/>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9A783B"/>
    <w:pPr>
      <w:spacing w:after="0" w:line="240"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B19C6"/>
    <w:pPr>
      <w:spacing w:after="100"/>
      <w:ind w:left="630"/>
    </w:pPr>
  </w:style>
  <w:style w:type="paragraph" w:styleId="BodyText">
    <w:name w:val="Body Text"/>
    <w:basedOn w:val="Normal"/>
    <w:link w:val="BodyTextChar"/>
    <w:uiPriority w:val="1"/>
    <w:qFormat/>
    <w:rsid w:val="00B10DB7"/>
    <w:pPr>
      <w:widowControl w:val="0"/>
      <w:autoSpaceDE w:val="0"/>
      <w:autoSpaceDN w:val="0"/>
      <w:spacing w:after="0" w:line="240" w:lineRule="auto"/>
    </w:pPr>
    <w:rPr>
      <w:rFonts w:ascii="Arial" w:eastAsia="Arial" w:hAnsi="Arial" w:cs="Arial"/>
      <w:sz w:val="20"/>
      <w:szCs w:val="20"/>
      <w:lang w:bidi="en-ZA"/>
    </w:rPr>
  </w:style>
  <w:style w:type="character" w:customStyle="1" w:styleId="BodyTextChar">
    <w:name w:val="Body Text Char"/>
    <w:basedOn w:val="DefaultParagraphFont"/>
    <w:link w:val="BodyText"/>
    <w:uiPriority w:val="1"/>
    <w:rsid w:val="00B10DB7"/>
    <w:rPr>
      <w:rFonts w:ascii="Arial" w:eastAsia="Arial" w:hAnsi="Arial" w:cs="Arial"/>
      <w:sz w:val="20"/>
      <w:szCs w:val="20"/>
      <w:lang w:bidi="en-ZA"/>
    </w:rPr>
  </w:style>
  <w:style w:type="character" w:styleId="UnresolvedMention">
    <w:name w:val="Unresolved Mention"/>
    <w:basedOn w:val="DefaultParagraphFont"/>
    <w:uiPriority w:val="99"/>
    <w:semiHidden/>
    <w:unhideWhenUsed/>
    <w:rsid w:val="00FD2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502">
      <w:bodyDiv w:val="1"/>
      <w:marLeft w:val="0"/>
      <w:marRight w:val="0"/>
      <w:marTop w:val="0"/>
      <w:marBottom w:val="0"/>
      <w:divBdr>
        <w:top w:val="none" w:sz="0" w:space="0" w:color="auto"/>
        <w:left w:val="none" w:sz="0" w:space="0" w:color="auto"/>
        <w:bottom w:val="none" w:sz="0" w:space="0" w:color="auto"/>
        <w:right w:val="none" w:sz="0" w:space="0" w:color="auto"/>
      </w:divBdr>
    </w:div>
    <w:div w:id="195239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mailto:mm@mkhambathini.gov.za" TargetMode="External"/><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FB83B0-5D95-4008-8738-462ED863CDDD}" type="doc">
      <dgm:prSet loTypeId="urn:microsoft.com/office/officeart/2005/8/layout/cycle1" loCatId="cycle" qsTypeId="urn:microsoft.com/office/officeart/2005/8/quickstyle/3d1" qsCatId="3D" csTypeId="urn:microsoft.com/office/officeart/2005/8/colors/colorful4" csCatId="colorful" phldr="1"/>
      <dgm:spPr/>
      <dgm:t>
        <a:bodyPr/>
        <a:lstStyle/>
        <a:p>
          <a:endParaRPr lang="en-ZA"/>
        </a:p>
      </dgm:t>
    </dgm:pt>
    <dgm:pt modelId="{AB9807D7-6312-4189-9BD1-9387C63C6904}">
      <dgm:prSet phldrT="[Text]"/>
      <dgm:spPr/>
      <dgm:t>
        <a:bodyPr/>
        <a:lstStyle/>
        <a:p>
          <a:r>
            <a:rPr lang="en-ZA" b="1"/>
            <a:t>IDP</a:t>
          </a:r>
        </a:p>
      </dgm:t>
    </dgm:pt>
    <dgm:pt modelId="{677664EC-6D91-4E29-9990-21EA2C0A8D34}" type="parTrans" cxnId="{4E0706E4-A73B-4EF3-BEE1-44768E3DCEA7}">
      <dgm:prSet/>
      <dgm:spPr/>
      <dgm:t>
        <a:bodyPr/>
        <a:lstStyle/>
        <a:p>
          <a:endParaRPr lang="en-ZA"/>
        </a:p>
      </dgm:t>
    </dgm:pt>
    <dgm:pt modelId="{22E7BA97-0B88-4845-A5D2-CC940D5F165E}" type="sibTrans" cxnId="{4E0706E4-A73B-4EF3-BEE1-44768E3DCEA7}">
      <dgm:prSet/>
      <dgm:spPr/>
      <dgm:t>
        <a:bodyPr/>
        <a:lstStyle/>
        <a:p>
          <a:endParaRPr lang="en-ZA"/>
        </a:p>
      </dgm:t>
    </dgm:pt>
    <dgm:pt modelId="{249EA3C4-10DD-496E-B742-045A1B99E288}">
      <dgm:prSet phldrT="[Text]"/>
      <dgm:spPr/>
      <dgm:t>
        <a:bodyPr/>
        <a:lstStyle/>
        <a:p>
          <a:r>
            <a:rPr lang="en-ZA" b="1"/>
            <a:t>BUDGET</a:t>
          </a:r>
        </a:p>
      </dgm:t>
    </dgm:pt>
    <dgm:pt modelId="{24D62325-D63B-43A7-AD68-899236222B02}" type="parTrans" cxnId="{83601AD4-B6DA-44AB-8C7A-46E50352D4BB}">
      <dgm:prSet/>
      <dgm:spPr/>
      <dgm:t>
        <a:bodyPr/>
        <a:lstStyle/>
        <a:p>
          <a:endParaRPr lang="en-ZA"/>
        </a:p>
      </dgm:t>
    </dgm:pt>
    <dgm:pt modelId="{24E037FB-E7BA-421B-81DC-F0A3E432242B}" type="sibTrans" cxnId="{83601AD4-B6DA-44AB-8C7A-46E50352D4BB}">
      <dgm:prSet/>
      <dgm:spPr/>
      <dgm:t>
        <a:bodyPr/>
        <a:lstStyle/>
        <a:p>
          <a:endParaRPr lang="en-ZA"/>
        </a:p>
      </dgm:t>
    </dgm:pt>
    <dgm:pt modelId="{EF11EF3A-A504-4C0E-B7F5-8523E081E490}">
      <dgm:prSet phldrT="[Text]"/>
      <dgm:spPr/>
      <dgm:t>
        <a:bodyPr/>
        <a:lstStyle/>
        <a:p>
          <a:r>
            <a:rPr lang="en-ZA" b="1"/>
            <a:t>SDBIP</a:t>
          </a:r>
        </a:p>
      </dgm:t>
    </dgm:pt>
    <dgm:pt modelId="{358EB2CC-4E9B-4918-8C24-B79F3D6A784F}" type="parTrans" cxnId="{C0489901-A2C6-4B4A-809B-5081F68714C3}">
      <dgm:prSet/>
      <dgm:spPr/>
      <dgm:t>
        <a:bodyPr/>
        <a:lstStyle/>
        <a:p>
          <a:endParaRPr lang="en-ZA"/>
        </a:p>
      </dgm:t>
    </dgm:pt>
    <dgm:pt modelId="{62DA5725-8624-41C1-9DDC-E639F1200E57}" type="sibTrans" cxnId="{C0489901-A2C6-4B4A-809B-5081F68714C3}">
      <dgm:prSet/>
      <dgm:spPr/>
      <dgm:t>
        <a:bodyPr/>
        <a:lstStyle/>
        <a:p>
          <a:endParaRPr lang="en-ZA"/>
        </a:p>
      </dgm:t>
    </dgm:pt>
    <dgm:pt modelId="{A4DFCA5A-9A59-4934-8C53-4F7CF8B5B014}">
      <dgm:prSet phldrT="[Text]"/>
      <dgm:spPr/>
      <dgm:t>
        <a:bodyPr/>
        <a:lstStyle/>
        <a:p>
          <a:r>
            <a:rPr lang="en-ZA" b="1"/>
            <a:t>PMS</a:t>
          </a:r>
        </a:p>
      </dgm:t>
    </dgm:pt>
    <dgm:pt modelId="{8D4F55C3-74D8-429E-B927-982006742EAB}" type="parTrans" cxnId="{D76D12E1-83E3-41BE-AE82-17F22749378C}">
      <dgm:prSet/>
      <dgm:spPr/>
      <dgm:t>
        <a:bodyPr/>
        <a:lstStyle/>
        <a:p>
          <a:endParaRPr lang="en-ZA"/>
        </a:p>
      </dgm:t>
    </dgm:pt>
    <dgm:pt modelId="{69C7B70D-2930-4E3E-B654-20296155A989}" type="sibTrans" cxnId="{D76D12E1-83E3-41BE-AE82-17F22749378C}">
      <dgm:prSet/>
      <dgm:spPr/>
      <dgm:t>
        <a:bodyPr/>
        <a:lstStyle/>
        <a:p>
          <a:endParaRPr lang="en-ZA"/>
        </a:p>
      </dgm:t>
    </dgm:pt>
    <dgm:pt modelId="{3F7293FC-F624-46D7-A09E-74A33F20C560}">
      <dgm:prSet phldrT="[Text]"/>
      <dgm:spPr/>
      <dgm:t>
        <a:bodyPr/>
        <a:lstStyle/>
        <a:p>
          <a:r>
            <a:rPr lang="en-ZA" b="1"/>
            <a:t>ANNUAL REPORTS</a:t>
          </a:r>
        </a:p>
      </dgm:t>
    </dgm:pt>
    <dgm:pt modelId="{D4704E8D-E08F-4119-91DF-11C14D3FE726}" type="parTrans" cxnId="{F6053CEC-BF5E-4634-ABE5-1501C62547BB}">
      <dgm:prSet/>
      <dgm:spPr/>
      <dgm:t>
        <a:bodyPr/>
        <a:lstStyle/>
        <a:p>
          <a:endParaRPr lang="en-ZA"/>
        </a:p>
      </dgm:t>
    </dgm:pt>
    <dgm:pt modelId="{51E2EC9F-54C8-48D6-9A87-35C32D071BAA}" type="sibTrans" cxnId="{F6053CEC-BF5E-4634-ABE5-1501C62547BB}">
      <dgm:prSet/>
      <dgm:spPr/>
      <dgm:t>
        <a:bodyPr/>
        <a:lstStyle/>
        <a:p>
          <a:endParaRPr lang="en-ZA"/>
        </a:p>
      </dgm:t>
    </dgm:pt>
    <dgm:pt modelId="{AD0CC5CB-8625-4A22-946A-3DF11FDC256E}" type="pres">
      <dgm:prSet presAssocID="{33FB83B0-5D95-4008-8738-462ED863CDDD}" presName="cycle" presStyleCnt="0">
        <dgm:presLayoutVars>
          <dgm:dir/>
          <dgm:resizeHandles val="exact"/>
        </dgm:presLayoutVars>
      </dgm:prSet>
      <dgm:spPr/>
    </dgm:pt>
    <dgm:pt modelId="{58FC0367-B953-422F-B11C-79229FD4B689}" type="pres">
      <dgm:prSet presAssocID="{AB9807D7-6312-4189-9BD1-9387C63C6904}" presName="dummy" presStyleCnt="0"/>
      <dgm:spPr/>
    </dgm:pt>
    <dgm:pt modelId="{5226A0E7-34D9-427F-9B91-C96EF67EAF0E}" type="pres">
      <dgm:prSet presAssocID="{AB9807D7-6312-4189-9BD1-9387C63C6904}" presName="node" presStyleLbl="revTx" presStyleIdx="0" presStyleCnt="5">
        <dgm:presLayoutVars>
          <dgm:bulletEnabled val="1"/>
        </dgm:presLayoutVars>
      </dgm:prSet>
      <dgm:spPr/>
    </dgm:pt>
    <dgm:pt modelId="{C206845E-4F7B-413A-A8B8-3F8B67B64848}" type="pres">
      <dgm:prSet presAssocID="{22E7BA97-0B88-4845-A5D2-CC940D5F165E}" presName="sibTrans" presStyleLbl="node1" presStyleIdx="0" presStyleCnt="5"/>
      <dgm:spPr/>
    </dgm:pt>
    <dgm:pt modelId="{34912E02-E5BD-4AF0-86BE-FACFEBC2A080}" type="pres">
      <dgm:prSet presAssocID="{249EA3C4-10DD-496E-B742-045A1B99E288}" presName="dummy" presStyleCnt="0"/>
      <dgm:spPr/>
    </dgm:pt>
    <dgm:pt modelId="{51918FF0-126F-4234-9A47-478BC92C250B}" type="pres">
      <dgm:prSet presAssocID="{249EA3C4-10DD-496E-B742-045A1B99E288}" presName="node" presStyleLbl="revTx" presStyleIdx="1" presStyleCnt="5">
        <dgm:presLayoutVars>
          <dgm:bulletEnabled val="1"/>
        </dgm:presLayoutVars>
      </dgm:prSet>
      <dgm:spPr/>
    </dgm:pt>
    <dgm:pt modelId="{0B048FB2-236B-444F-BCE1-72EC74FDE7E7}" type="pres">
      <dgm:prSet presAssocID="{24E037FB-E7BA-421B-81DC-F0A3E432242B}" presName="sibTrans" presStyleLbl="node1" presStyleIdx="1" presStyleCnt="5"/>
      <dgm:spPr/>
    </dgm:pt>
    <dgm:pt modelId="{0F9420AA-3074-4DA7-A016-FDB107CE29C8}" type="pres">
      <dgm:prSet presAssocID="{EF11EF3A-A504-4C0E-B7F5-8523E081E490}" presName="dummy" presStyleCnt="0"/>
      <dgm:spPr/>
    </dgm:pt>
    <dgm:pt modelId="{0FC82886-6B8B-46F8-9FB5-02B926824991}" type="pres">
      <dgm:prSet presAssocID="{EF11EF3A-A504-4C0E-B7F5-8523E081E490}" presName="node" presStyleLbl="revTx" presStyleIdx="2" presStyleCnt="5">
        <dgm:presLayoutVars>
          <dgm:bulletEnabled val="1"/>
        </dgm:presLayoutVars>
      </dgm:prSet>
      <dgm:spPr/>
    </dgm:pt>
    <dgm:pt modelId="{62934422-1F14-4A3D-9B9A-028781DB8F1B}" type="pres">
      <dgm:prSet presAssocID="{62DA5725-8624-41C1-9DDC-E639F1200E57}" presName="sibTrans" presStyleLbl="node1" presStyleIdx="2" presStyleCnt="5"/>
      <dgm:spPr/>
    </dgm:pt>
    <dgm:pt modelId="{233CEDCE-0BF4-44E6-9B0D-851DFAD70C93}" type="pres">
      <dgm:prSet presAssocID="{A4DFCA5A-9A59-4934-8C53-4F7CF8B5B014}" presName="dummy" presStyleCnt="0"/>
      <dgm:spPr/>
    </dgm:pt>
    <dgm:pt modelId="{5211988A-9D10-4811-99E0-E7A7C1154AC6}" type="pres">
      <dgm:prSet presAssocID="{A4DFCA5A-9A59-4934-8C53-4F7CF8B5B014}" presName="node" presStyleLbl="revTx" presStyleIdx="3" presStyleCnt="5">
        <dgm:presLayoutVars>
          <dgm:bulletEnabled val="1"/>
        </dgm:presLayoutVars>
      </dgm:prSet>
      <dgm:spPr/>
    </dgm:pt>
    <dgm:pt modelId="{A74AFC45-BF87-4B46-A305-2EE56305FFAB}" type="pres">
      <dgm:prSet presAssocID="{69C7B70D-2930-4E3E-B654-20296155A989}" presName="sibTrans" presStyleLbl="node1" presStyleIdx="3" presStyleCnt="5"/>
      <dgm:spPr/>
    </dgm:pt>
    <dgm:pt modelId="{6F924E7A-C834-4075-BBE5-6C354A93B074}" type="pres">
      <dgm:prSet presAssocID="{3F7293FC-F624-46D7-A09E-74A33F20C560}" presName="dummy" presStyleCnt="0"/>
      <dgm:spPr/>
    </dgm:pt>
    <dgm:pt modelId="{61CAF4DB-6D75-4CA7-BD48-64CCF479054A}" type="pres">
      <dgm:prSet presAssocID="{3F7293FC-F624-46D7-A09E-74A33F20C560}" presName="node" presStyleLbl="revTx" presStyleIdx="4" presStyleCnt="5">
        <dgm:presLayoutVars>
          <dgm:bulletEnabled val="1"/>
        </dgm:presLayoutVars>
      </dgm:prSet>
      <dgm:spPr/>
    </dgm:pt>
    <dgm:pt modelId="{AD3AB185-F199-4F6B-97EE-69E1F5921784}" type="pres">
      <dgm:prSet presAssocID="{51E2EC9F-54C8-48D6-9A87-35C32D071BAA}" presName="sibTrans" presStyleLbl="node1" presStyleIdx="4" presStyleCnt="5"/>
      <dgm:spPr/>
    </dgm:pt>
  </dgm:ptLst>
  <dgm:cxnLst>
    <dgm:cxn modelId="{C0489901-A2C6-4B4A-809B-5081F68714C3}" srcId="{33FB83B0-5D95-4008-8738-462ED863CDDD}" destId="{EF11EF3A-A504-4C0E-B7F5-8523E081E490}" srcOrd="2" destOrd="0" parTransId="{358EB2CC-4E9B-4918-8C24-B79F3D6A784F}" sibTransId="{62DA5725-8624-41C1-9DDC-E639F1200E57}"/>
    <dgm:cxn modelId="{5918F30A-6AB6-4A62-88E5-3339288C88F1}" type="presOf" srcId="{A4DFCA5A-9A59-4934-8C53-4F7CF8B5B014}" destId="{5211988A-9D10-4811-99E0-E7A7C1154AC6}" srcOrd="0" destOrd="0" presId="urn:microsoft.com/office/officeart/2005/8/layout/cycle1"/>
    <dgm:cxn modelId="{9B296028-4DC7-4E6A-A5ED-DEAB11B22A4B}" type="presOf" srcId="{24E037FB-E7BA-421B-81DC-F0A3E432242B}" destId="{0B048FB2-236B-444F-BCE1-72EC74FDE7E7}" srcOrd="0" destOrd="0" presId="urn:microsoft.com/office/officeart/2005/8/layout/cycle1"/>
    <dgm:cxn modelId="{B1F6C76B-8A5C-4A08-99DE-419C719284D8}" type="presOf" srcId="{3F7293FC-F624-46D7-A09E-74A33F20C560}" destId="{61CAF4DB-6D75-4CA7-BD48-64CCF479054A}" srcOrd="0" destOrd="0" presId="urn:microsoft.com/office/officeart/2005/8/layout/cycle1"/>
    <dgm:cxn modelId="{B67FE27C-5CFA-49FA-8EB6-B4F90BE4B36F}" type="presOf" srcId="{249EA3C4-10DD-496E-B742-045A1B99E288}" destId="{51918FF0-126F-4234-9A47-478BC92C250B}" srcOrd="0" destOrd="0" presId="urn:microsoft.com/office/officeart/2005/8/layout/cycle1"/>
    <dgm:cxn modelId="{BDBFF984-26D8-4247-AB3F-763D18022D3E}" type="presOf" srcId="{33FB83B0-5D95-4008-8738-462ED863CDDD}" destId="{AD0CC5CB-8625-4A22-946A-3DF11FDC256E}" srcOrd="0" destOrd="0" presId="urn:microsoft.com/office/officeart/2005/8/layout/cycle1"/>
    <dgm:cxn modelId="{2EFE1185-A7A3-47B5-97AB-461B363AC2CB}" type="presOf" srcId="{51E2EC9F-54C8-48D6-9A87-35C32D071BAA}" destId="{AD3AB185-F199-4F6B-97EE-69E1F5921784}" srcOrd="0" destOrd="0" presId="urn:microsoft.com/office/officeart/2005/8/layout/cycle1"/>
    <dgm:cxn modelId="{906EFFAC-ED8C-40D3-80DC-E3C8FE522770}" type="presOf" srcId="{AB9807D7-6312-4189-9BD1-9387C63C6904}" destId="{5226A0E7-34D9-427F-9B91-C96EF67EAF0E}" srcOrd="0" destOrd="0" presId="urn:microsoft.com/office/officeart/2005/8/layout/cycle1"/>
    <dgm:cxn modelId="{7C7246BA-95DA-4F58-9DB2-CEA8D877F762}" type="presOf" srcId="{EF11EF3A-A504-4C0E-B7F5-8523E081E490}" destId="{0FC82886-6B8B-46F8-9FB5-02B926824991}" srcOrd="0" destOrd="0" presId="urn:microsoft.com/office/officeart/2005/8/layout/cycle1"/>
    <dgm:cxn modelId="{45FB7CD0-3581-430B-865C-CB1CA4EA4238}" type="presOf" srcId="{22E7BA97-0B88-4845-A5D2-CC940D5F165E}" destId="{C206845E-4F7B-413A-A8B8-3F8B67B64848}" srcOrd="0" destOrd="0" presId="urn:microsoft.com/office/officeart/2005/8/layout/cycle1"/>
    <dgm:cxn modelId="{83601AD4-B6DA-44AB-8C7A-46E50352D4BB}" srcId="{33FB83B0-5D95-4008-8738-462ED863CDDD}" destId="{249EA3C4-10DD-496E-B742-045A1B99E288}" srcOrd="1" destOrd="0" parTransId="{24D62325-D63B-43A7-AD68-899236222B02}" sibTransId="{24E037FB-E7BA-421B-81DC-F0A3E432242B}"/>
    <dgm:cxn modelId="{D76D12E1-83E3-41BE-AE82-17F22749378C}" srcId="{33FB83B0-5D95-4008-8738-462ED863CDDD}" destId="{A4DFCA5A-9A59-4934-8C53-4F7CF8B5B014}" srcOrd="3" destOrd="0" parTransId="{8D4F55C3-74D8-429E-B927-982006742EAB}" sibTransId="{69C7B70D-2930-4E3E-B654-20296155A989}"/>
    <dgm:cxn modelId="{4E0706E4-A73B-4EF3-BEE1-44768E3DCEA7}" srcId="{33FB83B0-5D95-4008-8738-462ED863CDDD}" destId="{AB9807D7-6312-4189-9BD1-9387C63C6904}" srcOrd="0" destOrd="0" parTransId="{677664EC-6D91-4E29-9990-21EA2C0A8D34}" sibTransId="{22E7BA97-0B88-4845-A5D2-CC940D5F165E}"/>
    <dgm:cxn modelId="{F6053CEC-BF5E-4634-ABE5-1501C62547BB}" srcId="{33FB83B0-5D95-4008-8738-462ED863CDDD}" destId="{3F7293FC-F624-46D7-A09E-74A33F20C560}" srcOrd="4" destOrd="0" parTransId="{D4704E8D-E08F-4119-91DF-11C14D3FE726}" sibTransId="{51E2EC9F-54C8-48D6-9A87-35C32D071BAA}"/>
    <dgm:cxn modelId="{4A87CFEC-199F-4CBD-B7D8-255333BD2CC2}" type="presOf" srcId="{69C7B70D-2930-4E3E-B654-20296155A989}" destId="{A74AFC45-BF87-4B46-A305-2EE56305FFAB}" srcOrd="0" destOrd="0" presId="urn:microsoft.com/office/officeart/2005/8/layout/cycle1"/>
    <dgm:cxn modelId="{B93EEAFA-D09B-4A9D-99EE-E38A835086F0}" type="presOf" srcId="{62DA5725-8624-41C1-9DDC-E639F1200E57}" destId="{62934422-1F14-4A3D-9B9A-028781DB8F1B}" srcOrd="0" destOrd="0" presId="urn:microsoft.com/office/officeart/2005/8/layout/cycle1"/>
    <dgm:cxn modelId="{A4C19EE4-FB89-451A-AA45-891D429891C6}" type="presParOf" srcId="{AD0CC5CB-8625-4A22-946A-3DF11FDC256E}" destId="{58FC0367-B953-422F-B11C-79229FD4B689}" srcOrd="0" destOrd="0" presId="urn:microsoft.com/office/officeart/2005/8/layout/cycle1"/>
    <dgm:cxn modelId="{59FCD8F9-17D5-4441-9FED-C2224ED689E3}" type="presParOf" srcId="{AD0CC5CB-8625-4A22-946A-3DF11FDC256E}" destId="{5226A0E7-34D9-427F-9B91-C96EF67EAF0E}" srcOrd="1" destOrd="0" presId="urn:microsoft.com/office/officeart/2005/8/layout/cycle1"/>
    <dgm:cxn modelId="{2E183E56-CFB2-49CB-814F-1766CD63D288}" type="presParOf" srcId="{AD0CC5CB-8625-4A22-946A-3DF11FDC256E}" destId="{C206845E-4F7B-413A-A8B8-3F8B67B64848}" srcOrd="2" destOrd="0" presId="urn:microsoft.com/office/officeart/2005/8/layout/cycle1"/>
    <dgm:cxn modelId="{3884D19A-8BDD-4057-AA9A-93FC9D412F42}" type="presParOf" srcId="{AD0CC5CB-8625-4A22-946A-3DF11FDC256E}" destId="{34912E02-E5BD-4AF0-86BE-FACFEBC2A080}" srcOrd="3" destOrd="0" presId="urn:microsoft.com/office/officeart/2005/8/layout/cycle1"/>
    <dgm:cxn modelId="{470B7171-230C-4D5B-A5B2-DAB57587D3D5}" type="presParOf" srcId="{AD0CC5CB-8625-4A22-946A-3DF11FDC256E}" destId="{51918FF0-126F-4234-9A47-478BC92C250B}" srcOrd="4" destOrd="0" presId="urn:microsoft.com/office/officeart/2005/8/layout/cycle1"/>
    <dgm:cxn modelId="{618B0B74-7F42-495C-B18C-A8FE4669D058}" type="presParOf" srcId="{AD0CC5CB-8625-4A22-946A-3DF11FDC256E}" destId="{0B048FB2-236B-444F-BCE1-72EC74FDE7E7}" srcOrd="5" destOrd="0" presId="urn:microsoft.com/office/officeart/2005/8/layout/cycle1"/>
    <dgm:cxn modelId="{85D95AEF-3A89-461C-859D-EF9E6854BD9C}" type="presParOf" srcId="{AD0CC5CB-8625-4A22-946A-3DF11FDC256E}" destId="{0F9420AA-3074-4DA7-A016-FDB107CE29C8}" srcOrd="6" destOrd="0" presId="urn:microsoft.com/office/officeart/2005/8/layout/cycle1"/>
    <dgm:cxn modelId="{3F7B736C-FBF6-4449-A0E1-954AD4D80FDF}" type="presParOf" srcId="{AD0CC5CB-8625-4A22-946A-3DF11FDC256E}" destId="{0FC82886-6B8B-46F8-9FB5-02B926824991}" srcOrd="7" destOrd="0" presId="urn:microsoft.com/office/officeart/2005/8/layout/cycle1"/>
    <dgm:cxn modelId="{1148118C-47AE-4974-9D4E-17EED03B7012}" type="presParOf" srcId="{AD0CC5CB-8625-4A22-946A-3DF11FDC256E}" destId="{62934422-1F14-4A3D-9B9A-028781DB8F1B}" srcOrd="8" destOrd="0" presId="urn:microsoft.com/office/officeart/2005/8/layout/cycle1"/>
    <dgm:cxn modelId="{4452CEA2-1B99-444B-B6C3-D4EC1F2644C2}" type="presParOf" srcId="{AD0CC5CB-8625-4A22-946A-3DF11FDC256E}" destId="{233CEDCE-0BF4-44E6-9B0D-851DFAD70C93}" srcOrd="9" destOrd="0" presId="urn:microsoft.com/office/officeart/2005/8/layout/cycle1"/>
    <dgm:cxn modelId="{800131BC-DB52-4575-8247-9A23E43A9DBC}" type="presParOf" srcId="{AD0CC5CB-8625-4A22-946A-3DF11FDC256E}" destId="{5211988A-9D10-4811-99E0-E7A7C1154AC6}" srcOrd="10" destOrd="0" presId="urn:microsoft.com/office/officeart/2005/8/layout/cycle1"/>
    <dgm:cxn modelId="{D9E48DD8-58F7-40D7-98A9-40BF9B61E7BF}" type="presParOf" srcId="{AD0CC5CB-8625-4A22-946A-3DF11FDC256E}" destId="{A74AFC45-BF87-4B46-A305-2EE56305FFAB}" srcOrd="11" destOrd="0" presId="urn:microsoft.com/office/officeart/2005/8/layout/cycle1"/>
    <dgm:cxn modelId="{A72FB8D3-55CB-4149-8001-EF295D59FCE1}" type="presParOf" srcId="{AD0CC5CB-8625-4A22-946A-3DF11FDC256E}" destId="{6F924E7A-C834-4075-BBE5-6C354A93B074}" srcOrd="12" destOrd="0" presId="urn:microsoft.com/office/officeart/2005/8/layout/cycle1"/>
    <dgm:cxn modelId="{5E3C7F6E-6CED-4E83-B583-BD1A9871398A}" type="presParOf" srcId="{AD0CC5CB-8625-4A22-946A-3DF11FDC256E}" destId="{61CAF4DB-6D75-4CA7-BD48-64CCF479054A}" srcOrd="13" destOrd="0" presId="urn:microsoft.com/office/officeart/2005/8/layout/cycle1"/>
    <dgm:cxn modelId="{680C3494-3517-4063-9343-C0B1DEF55941}" type="presParOf" srcId="{AD0CC5CB-8625-4A22-946A-3DF11FDC256E}" destId="{AD3AB185-F199-4F6B-97EE-69E1F5921784}" srcOrd="14"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738AFD2-0E5E-4829-BCA2-49A857152A66}" type="doc">
      <dgm:prSet loTypeId="urn:microsoft.com/office/officeart/2005/8/layout/venn2" loCatId="relationship" qsTypeId="urn:microsoft.com/office/officeart/2005/8/quickstyle/simple1" qsCatId="simple" csTypeId="urn:microsoft.com/office/officeart/2005/8/colors/colorful5" csCatId="colorful" phldr="1"/>
      <dgm:spPr/>
      <dgm:t>
        <a:bodyPr/>
        <a:lstStyle/>
        <a:p>
          <a:endParaRPr lang="en-ZA"/>
        </a:p>
      </dgm:t>
    </dgm:pt>
    <dgm:pt modelId="{F550F901-4AFB-48A4-A572-A95E7FDF40C5}">
      <dgm:prSet phldrT="[Text]" custT="1"/>
      <dgm:spPr/>
      <dgm:t>
        <a:bodyPr/>
        <a:lstStyle/>
        <a:p>
          <a:r>
            <a:rPr lang="en-ZA" sz="900" b="1">
              <a:solidFill>
                <a:schemeClr val="tx1"/>
              </a:solidFill>
            </a:rPr>
            <a:t>National Development Plan 2035</a:t>
          </a:r>
        </a:p>
      </dgm:t>
    </dgm:pt>
    <dgm:pt modelId="{956C271A-9031-471F-9A81-809F29F1AAE6}" type="parTrans" cxnId="{6C6CDFC7-D127-4389-9EC9-3FCD303DECDE}">
      <dgm:prSet/>
      <dgm:spPr/>
      <dgm:t>
        <a:bodyPr/>
        <a:lstStyle/>
        <a:p>
          <a:endParaRPr lang="en-ZA"/>
        </a:p>
      </dgm:t>
    </dgm:pt>
    <dgm:pt modelId="{7D7268D2-DCE4-4751-86F6-0413977EA3BD}" type="sibTrans" cxnId="{6C6CDFC7-D127-4389-9EC9-3FCD303DECDE}">
      <dgm:prSet/>
      <dgm:spPr/>
      <dgm:t>
        <a:bodyPr/>
        <a:lstStyle/>
        <a:p>
          <a:endParaRPr lang="en-ZA"/>
        </a:p>
      </dgm:t>
    </dgm:pt>
    <dgm:pt modelId="{1C29D7F9-3F88-4121-AD92-8979D8314082}">
      <dgm:prSet phldrT="[Text]" custT="1"/>
      <dgm:spPr/>
      <dgm:t>
        <a:bodyPr/>
        <a:lstStyle/>
        <a:p>
          <a:r>
            <a:rPr lang="en-ZA" sz="800" b="1">
              <a:solidFill>
                <a:schemeClr val="tx1"/>
              </a:solidFill>
            </a:rPr>
            <a:t>Provicial Growth and Development Plan 2035</a:t>
          </a:r>
        </a:p>
      </dgm:t>
    </dgm:pt>
    <dgm:pt modelId="{DB3A2160-F5E5-4E24-8802-DA6A832621BB}" type="parTrans" cxnId="{151F513F-7D6E-45BA-AED6-DC61078F3144}">
      <dgm:prSet/>
      <dgm:spPr/>
      <dgm:t>
        <a:bodyPr/>
        <a:lstStyle/>
        <a:p>
          <a:endParaRPr lang="en-ZA"/>
        </a:p>
      </dgm:t>
    </dgm:pt>
    <dgm:pt modelId="{570A3BF6-586A-410F-9F71-CD2D840AED4F}" type="sibTrans" cxnId="{151F513F-7D6E-45BA-AED6-DC61078F3144}">
      <dgm:prSet/>
      <dgm:spPr/>
      <dgm:t>
        <a:bodyPr/>
        <a:lstStyle/>
        <a:p>
          <a:endParaRPr lang="en-ZA"/>
        </a:p>
      </dgm:t>
    </dgm:pt>
    <dgm:pt modelId="{54CBE36D-D709-4950-BAFB-463757089E80}">
      <dgm:prSet phldrT="[Text]" custT="1"/>
      <dgm:spPr/>
      <dgm:t>
        <a:bodyPr/>
        <a:lstStyle/>
        <a:p>
          <a:r>
            <a:rPr lang="en-ZA" sz="800" b="1">
              <a:solidFill>
                <a:schemeClr val="tx1"/>
              </a:solidFill>
            </a:rPr>
            <a:t>District Growth and Development Plan 2035</a:t>
          </a:r>
        </a:p>
      </dgm:t>
    </dgm:pt>
    <dgm:pt modelId="{6483D2AC-F611-424C-8A04-5EC6ECCEB7F5}" type="parTrans" cxnId="{35DD2258-B49D-463D-987E-72F632CA0429}">
      <dgm:prSet/>
      <dgm:spPr/>
      <dgm:t>
        <a:bodyPr/>
        <a:lstStyle/>
        <a:p>
          <a:endParaRPr lang="en-ZA"/>
        </a:p>
      </dgm:t>
    </dgm:pt>
    <dgm:pt modelId="{355AD50A-59D0-46ED-B9F4-31A8A295C784}" type="sibTrans" cxnId="{35DD2258-B49D-463D-987E-72F632CA0429}">
      <dgm:prSet/>
      <dgm:spPr/>
      <dgm:t>
        <a:bodyPr/>
        <a:lstStyle/>
        <a:p>
          <a:endParaRPr lang="en-ZA"/>
        </a:p>
      </dgm:t>
    </dgm:pt>
    <dgm:pt modelId="{8CB18840-75AB-4CBD-A189-924DE7B072F6}">
      <dgm:prSet phldrT="[Text]" custT="1"/>
      <dgm:spPr/>
      <dgm:t>
        <a:bodyPr/>
        <a:lstStyle/>
        <a:p>
          <a:r>
            <a:rPr lang="en-ZA" sz="900" b="1">
              <a:solidFill>
                <a:schemeClr val="tx1"/>
              </a:solidFill>
            </a:rPr>
            <a:t>IDP</a:t>
          </a:r>
          <a:r>
            <a:rPr lang="en-ZA" sz="900" b="1"/>
            <a:t> </a:t>
          </a:r>
          <a:endParaRPr lang="en-ZA" sz="2000" b="1"/>
        </a:p>
      </dgm:t>
    </dgm:pt>
    <dgm:pt modelId="{4BAEB38F-5C2D-4533-9884-5AB4E40B9BC9}" type="parTrans" cxnId="{6D1C4EB5-E252-4783-BD08-8876973C2945}">
      <dgm:prSet/>
      <dgm:spPr/>
      <dgm:t>
        <a:bodyPr/>
        <a:lstStyle/>
        <a:p>
          <a:endParaRPr lang="en-ZA"/>
        </a:p>
      </dgm:t>
    </dgm:pt>
    <dgm:pt modelId="{315CBC35-695C-47F6-9E79-7F3AAE343CC7}" type="sibTrans" cxnId="{6D1C4EB5-E252-4783-BD08-8876973C2945}">
      <dgm:prSet/>
      <dgm:spPr/>
      <dgm:t>
        <a:bodyPr/>
        <a:lstStyle/>
        <a:p>
          <a:endParaRPr lang="en-ZA"/>
        </a:p>
      </dgm:t>
    </dgm:pt>
    <dgm:pt modelId="{5206822B-ACC5-4D4B-898F-A5084A7E3946}">
      <dgm:prSet phldrT="[Text]" custT="1"/>
      <dgm:spPr/>
      <dgm:t>
        <a:bodyPr/>
        <a:lstStyle/>
        <a:p>
          <a:r>
            <a:rPr lang="en-ZA" sz="900" b="1">
              <a:solidFill>
                <a:schemeClr val="tx1"/>
              </a:solidFill>
            </a:rPr>
            <a:t>WBP</a:t>
          </a:r>
        </a:p>
      </dgm:t>
    </dgm:pt>
    <dgm:pt modelId="{CFEC4010-9A2F-4019-BD9F-48EC75E84E3F}" type="parTrans" cxnId="{008D2D1F-758A-42B5-A04E-9889B2896A1B}">
      <dgm:prSet/>
      <dgm:spPr/>
      <dgm:t>
        <a:bodyPr/>
        <a:lstStyle/>
        <a:p>
          <a:endParaRPr lang="en-ZA"/>
        </a:p>
      </dgm:t>
    </dgm:pt>
    <dgm:pt modelId="{7436FF4F-E631-4797-84E7-25889D50BDE7}" type="sibTrans" cxnId="{008D2D1F-758A-42B5-A04E-9889B2896A1B}">
      <dgm:prSet/>
      <dgm:spPr/>
      <dgm:t>
        <a:bodyPr/>
        <a:lstStyle/>
        <a:p>
          <a:endParaRPr lang="en-ZA"/>
        </a:p>
      </dgm:t>
    </dgm:pt>
    <dgm:pt modelId="{B24DA49C-127B-4ECF-805F-6A2D1916F95E}">
      <dgm:prSet/>
      <dgm:spPr/>
      <dgm:t>
        <a:bodyPr/>
        <a:lstStyle/>
        <a:p>
          <a:r>
            <a:rPr lang="en-ZA" b="1">
              <a:solidFill>
                <a:sysClr val="windowText" lastClr="000000"/>
              </a:solidFill>
            </a:rPr>
            <a:t>AU Agenda</a:t>
          </a:r>
        </a:p>
      </dgm:t>
    </dgm:pt>
    <dgm:pt modelId="{F09E26DD-E1EF-432F-AA2E-E7871A420AAB}" type="parTrans" cxnId="{37EC298C-7E1E-4757-922B-67790A6B34AF}">
      <dgm:prSet/>
      <dgm:spPr/>
      <dgm:t>
        <a:bodyPr/>
        <a:lstStyle/>
        <a:p>
          <a:endParaRPr lang="en-ZA"/>
        </a:p>
      </dgm:t>
    </dgm:pt>
    <dgm:pt modelId="{4B036A52-6C9B-4FC5-B824-2A89B81053A7}" type="sibTrans" cxnId="{37EC298C-7E1E-4757-922B-67790A6B34AF}">
      <dgm:prSet/>
      <dgm:spPr/>
      <dgm:t>
        <a:bodyPr/>
        <a:lstStyle/>
        <a:p>
          <a:endParaRPr lang="en-ZA"/>
        </a:p>
      </dgm:t>
    </dgm:pt>
    <dgm:pt modelId="{42DD6B7F-558A-4EFA-A0B7-82FD6FDD41CE}">
      <dgm:prSet custT="1"/>
      <dgm:spPr/>
      <dgm:t>
        <a:bodyPr/>
        <a:lstStyle/>
        <a:p>
          <a:r>
            <a:rPr lang="en-ZA" sz="1000" b="1">
              <a:solidFill>
                <a:sysClr val="windowText" lastClr="000000"/>
              </a:solidFill>
            </a:rPr>
            <a:t>UN Sustainable Development Goals</a:t>
          </a:r>
        </a:p>
      </dgm:t>
    </dgm:pt>
    <dgm:pt modelId="{C86AD33F-11BD-4082-B305-4A8C77767477}" type="parTrans" cxnId="{B22C63C4-95B2-48E7-B26A-9993CD2641EC}">
      <dgm:prSet/>
      <dgm:spPr/>
      <dgm:t>
        <a:bodyPr/>
        <a:lstStyle/>
        <a:p>
          <a:endParaRPr lang="en-ZA"/>
        </a:p>
      </dgm:t>
    </dgm:pt>
    <dgm:pt modelId="{2C610A40-7387-40B5-8C68-B5FB7FF73936}" type="sibTrans" cxnId="{B22C63C4-95B2-48E7-B26A-9993CD2641EC}">
      <dgm:prSet/>
      <dgm:spPr/>
      <dgm:t>
        <a:bodyPr/>
        <a:lstStyle/>
        <a:p>
          <a:endParaRPr lang="en-ZA"/>
        </a:p>
      </dgm:t>
    </dgm:pt>
    <dgm:pt modelId="{8C342B58-817D-4E82-AD0B-3BA9BC0F9182}" type="pres">
      <dgm:prSet presAssocID="{1738AFD2-0E5E-4829-BCA2-49A857152A66}" presName="Name0" presStyleCnt="0">
        <dgm:presLayoutVars>
          <dgm:chMax val="7"/>
          <dgm:resizeHandles val="exact"/>
        </dgm:presLayoutVars>
      </dgm:prSet>
      <dgm:spPr/>
    </dgm:pt>
    <dgm:pt modelId="{E0F41F66-A76D-4AA3-A9AF-FF1B597CF651}" type="pres">
      <dgm:prSet presAssocID="{1738AFD2-0E5E-4829-BCA2-49A857152A66}" presName="comp1" presStyleCnt="0"/>
      <dgm:spPr/>
    </dgm:pt>
    <dgm:pt modelId="{343B14FD-87B2-48F3-8EB9-231503C18475}" type="pres">
      <dgm:prSet presAssocID="{1738AFD2-0E5E-4829-BCA2-49A857152A66}" presName="circle1" presStyleLbl="node1" presStyleIdx="0" presStyleCnt="7" custScaleX="137778" custLinFactNeighborX="1099" custLinFactNeighborY="34"/>
      <dgm:spPr/>
    </dgm:pt>
    <dgm:pt modelId="{758C37B2-4F23-433F-94E5-BB5F9B71C96B}" type="pres">
      <dgm:prSet presAssocID="{1738AFD2-0E5E-4829-BCA2-49A857152A66}" presName="c1text" presStyleLbl="node1" presStyleIdx="0" presStyleCnt="7">
        <dgm:presLayoutVars>
          <dgm:bulletEnabled val="1"/>
        </dgm:presLayoutVars>
      </dgm:prSet>
      <dgm:spPr/>
    </dgm:pt>
    <dgm:pt modelId="{357ED657-0F56-4F71-BEAC-3C30D40235A6}" type="pres">
      <dgm:prSet presAssocID="{1738AFD2-0E5E-4829-BCA2-49A857152A66}" presName="comp2" presStyleCnt="0"/>
      <dgm:spPr/>
    </dgm:pt>
    <dgm:pt modelId="{76273BD2-88D0-4BCD-B744-89BD72700482}" type="pres">
      <dgm:prSet presAssocID="{1738AFD2-0E5E-4829-BCA2-49A857152A66}" presName="circle2" presStyleLbl="node1" presStyleIdx="1" presStyleCnt="7" custScaleX="131579"/>
      <dgm:spPr/>
    </dgm:pt>
    <dgm:pt modelId="{ABE42BFC-4AFD-4200-96A6-D8C9E568F34F}" type="pres">
      <dgm:prSet presAssocID="{1738AFD2-0E5E-4829-BCA2-49A857152A66}" presName="c2text" presStyleLbl="node1" presStyleIdx="1" presStyleCnt="7">
        <dgm:presLayoutVars>
          <dgm:bulletEnabled val="1"/>
        </dgm:presLayoutVars>
      </dgm:prSet>
      <dgm:spPr/>
    </dgm:pt>
    <dgm:pt modelId="{5720988C-A088-4ABD-BC30-D5ADE9D6A864}" type="pres">
      <dgm:prSet presAssocID="{1738AFD2-0E5E-4829-BCA2-49A857152A66}" presName="comp3" presStyleCnt="0"/>
      <dgm:spPr/>
    </dgm:pt>
    <dgm:pt modelId="{FC4E2E10-A034-40C5-A937-D50476729AA7}" type="pres">
      <dgm:prSet presAssocID="{1738AFD2-0E5E-4829-BCA2-49A857152A66}" presName="circle3" presStyleLbl="node1" presStyleIdx="2" presStyleCnt="7"/>
      <dgm:spPr/>
    </dgm:pt>
    <dgm:pt modelId="{96DAD06D-4F7D-45F5-A51D-361603F777EC}" type="pres">
      <dgm:prSet presAssocID="{1738AFD2-0E5E-4829-BCA2-49A857152A66}" presName="c3text" presStyleLbl="node1" presStyleIdx="2" presStyleCnt="7">
        <dgm:presLayoutVars>
          <dgm:bulletEnabled val="1"/>
        </dgm:presLayoutVars>
      </dgm:prSet>
      <dgm:spPr/>
    </dgm:pt>
    <dgm:pt modelId="{3E45B85F-4E82-404B-AF0C-48CF0922FCB6}" type="pres">
      <dgm:prSet presAssocID="{1738AFD2-0E5E-4829-BCA2-49A857152A66}" presName="comp4" presStyleCnt="0"/>
      <dgm:spPr/>
    </dgm:pt>
    <dgm:pt modelId="{F81136B8-AF8A-4BF2-B9E6-88F29218B365}" type="pres">
      <dgm:prSet presAssocID="{1738AFD2-0E5E-4829-BCA2-49A857152A66}" presName="circle4" presStyleLbl="node1" presStyleIdx="3" presStyleCnt="7" custScaleY="100244" custLinFactNeighborY="5638"/>
      <dgm:spPr/>
    </dgm:pt>
    <dgm:pt modelId="{C42F7888-0048-4B21-903B-55A219E3CDD1}" type="pres">
      <dgm:prSet presAssocID="{1738AFD2-0E5E-4829-BCA2-49A857152A66}" presName="c4text" presStyleLbl="node1" presStyleIdx="3" presStyleCnt="7">
        <dgm:presLayoutVars>
          <dgm:bulletEnabled val="1"/>
        </dgm:presLayoutVars>
      </dgm:prSet>
      <dgm:spPr/>
    </dgm:pt>
    <dgm:pt modelId="{C571E237-13B5-457E-9F84-671E67BD85A5}" type="pres">
      <dgm:prSet presAssocID="{1738AFD2-0E5E-4829-BCA2-49A857152A66}" presName="comp5" presStyleCnt="0"/>
      <dgm:spPr/>
    </dgm:pt>
    <dgm:pt modelId="{73E34512-4C09-4059-A604-51CA9F23A086}" type="pres">
      <dgm:prSet presAssocID="{1738AFD2-0E5E-4829-BCA2-49A857152A66}" presName="circle5" presStyleLbl="node1" presStyleIdx="4" presStyleCnt="7" custScaleX="101592" custScaleY="99885" custLinFactNeighborY="1712"/>
      <dgm:spPr/>
    </dgm:pt>
    <dgm:pt modelId="{F28AE0B4-25EB-445B-B8E3-99D6114D36DD}" type="pres">
      <dgm:prSet presAssocID="{1738AFD2-0E5E-4829-BCA2-49A857152A66}" presName="c5text" presStyleLbl="node1" presStyleIdx="4" presStyleCnt="7">
        <dgm:presLayoutVars>
          <dgm:bulletEnabled val="1"/>
        </dgm:presLayoutVars>
      </dgm:prSet>
      <dgm:spPr/>
    </dgm:pt>
    <dgm:pt modelId="{E223C1E1-F569-4736-AEE8-B5C07AE81242}" type="pres">
      <dgm:prSet presAssocID="{1738AFD2-0E5E-4829-BCA2-49A857152A66}" presName="comp6" presStyleCnt="0"/>
      <dgm:spPr/>
    </dgm:pt>
    <dgm:pt modelId="{A4FD5593-DFD3-4BE3-B920-4B006870F0B7}" type="pres">
      <dgm:prSet presAssocID="{1738AFD2-0E5E-4829-BCA2-49A857152A66}" presName="circle6" presStyleLbl="node1" presStyleIdx="5" presStyleCnt="7"/>
      <dgm:spPr/>
    </dgm:pt>
    <dgm:pt modelId="{170F0CEA-6408-4D1F-BE8E-889628EB74C3}" type="pres">
      <dgm:prSet presAssocID="{1738AFD2-0E5E-4829-BCA2-49A857152A66}" presName="c6text" presStyleLbl="node1" presStyleIdx="5" presStyleCnt="7">
        <dgm:presLayoutVars>
          <dgm:bulletEnabled val="1"/>
        </dgm:presLayoutVars>
      </dgm:prSet>
      <dgm:spPr/>
    </dgm:pt>
    <dgm:pt modelId="{65D45513-7C90-43CB-A950-B7F8AE1FEE5F}" type="pres">
      <dgm:prSet presAssocID="{1738AFD2-0E5E-4829-BCA2-49A857152A66}" presName="comp7" presStyleCnt="0"/>
      <dgm:spPr/>
    </dgm:pt>
    <dgm:pt modelId="{F2E41147-FFE6-48E4-AA2B-340DACE50A06}" type="pres">
      <dgm:prSet presAssocID="{1738AFD2-0E5E-4829-BCA2-49A857152A66}" presName="circle7" presStyleLbl="node1" presStyleIdx="6" presStyleCnt="7"/>
      <dgm:spPr/>
    </dgm:pt>
    <dgm:pt modelId="{29E008F9-1272-4D8D-AFE4-B29EC0C7490C}" type="pres">
      <dgm:prSet presAssocID="{1738AFD2-0E5E-4829-BCA2-49A857152A66}" presName="c7text" presStyleLbl="node1" presStyleIdx="6" presStyleCnt="7">
        <dgm:presLayoutVars>
          <dgm:bulletEnabled val="1"/>
        </dgm:presLayoutVars>
      </dgm:prSet>
      <dgm:spPr/>
    </dgm:pt>
  </dgm:ptLst>
  <dgm:cxnLst>
    <dgm:cxn modelId="{EBA1EA0C-6203-44C0-84C1-15F2B7B01B15}" type="presOf" srcId="{8CB18840-75AB-4CBD-A189-924DE7B072F6}" destId="{170F0CEA-6408-4D1F-BE8E-889628EB74C3}" srcOrd="1" destOrd="0" presId="urn:microsoft.com/office/officeart/2005/8/layout/venn2"/>
    <dgm:cxn modelId="{008D2D1F-758A-42B5-A04E-9889B2896A1B}" srcId="{1738AFD2-0E5E-4829-BCA2-49A857152A66}" destId="{5206822B-ACC5-4D4B-898F-A5084A7E3946}" srcOrd="6" destOrd="0" parTransId="{CFEC4010-9A2F-4019-BD9F-48EC75E84E3F}" sibTransId="{7436FF4F-E631-4797-84E7-25889D50BDE7}"/>
    <dgm:cxn modelId="{1C44821F-D7A7-43A6-BF9F-2FC9F2EA6838}" type="presOf" srcId="{1738AFD2-0E5E-4829-BCA2-49A857152A66}" destId="{8C342B58-817D-4E82-AD0B-3BA9BC0F9182}" srcOrd="0" destOrd="0" presId="urn:microsoft.com/office/officeart/2005/8/layout/venn2"/>
    <dgm:cxn modelId="{22BCDF2D-03DF-49FA-B45B-0C04AC9B5AC6}" type="presOf" srcId="{5206822B-ACC5-4D4B-898F-A5084A7E3946}" destId="{F2E41147-FFE6-48E4-AA2B-340DACE50A06}" srcOrd="0" destOrd="0" presId="urn:microsoft.com/office/officeart/2005/8/layout/venn2"/>
    <dgm:cxn modelId="{151F513F-7D6E-45BA-AED6-DC61078F3144}" srcId="{1738AFD2-0E5E-4829-BCA2-49A857152A66}" destId="{1C29D7F9-3F88-4121-AD92-8979D8314082}" srcOrd="3" destOrd="0" parTransId="{DB3A2160-F5E5-4E24-8802-DA6A832621BB}" sibTransId="{570A3BF6-586A-410F-9F71-CD2D840AED4F}"/>
    <dgm:cxn modelId="{A40DD763-061A-4B59-885B-630772A566C3}" type="presOf" srcId="{B24DA49C-127B-4ECF-805F-6A2D1916F95E}" destId="{ABE42BFC-4AFD-4200-96A6-D8C9E568F34F}" srcOrd="1" destOrd="0" presId="urn:microsoft.com/office/officeart/2005/8/layout/venn2"/>
    <dgm:cxn modelId="{8ECC7866-B356-4A85-95B8-B3700C527C8F}" type="presOf" srcId="{5206822B-ACC5-4D4B-898F-A5084A7E3946}" destId="{29E008F9-1272-4D8D-AFE4-B29EC0C7490C}" srcOrd="1" destOrd="0" presId="urn:microsoft.com/office/officeart/2005/8/layout/venn2"/>
    <dgm:cxn modelId="{2EE1FF68-7C5D-4AB6-BA5B-B8FEFE535972}" type="presOf" srcId="{1C29D7F9-3F88-4121-AD92-8979D8314082}" destId="{F81136B8-AF8A-4BF2-B9E6-88F29218B365}" srcOrd="0" destOrd="0" presId="urn:microsoft.com/office/officeart/2005/8/layout/venn2"/>
    <dgm:cxn modelId="{4A982B53-5BD5-4060-825E-224AF529386C}" type="presOf" srcId="{B24DA49C-127B-4ECF-805F-6A2D1916F95E}" destId="{76273BD2-88D0-4BCD-B744-89BD72700482}" srcOrd="0" destOrd="0" presId="urn:microsoft.com/office/officeart/2005/8/layout/venn2"/>
    <dgm:cxn modelId="{35DD2258-B49D-463D-987E-72F632CA0429}" srcId="{1738AFD2-0E5E-4829-BCA2-49A857152A66}" destId="{54CBE36D-D709-4950-BAFB-463757089E80}" srcOrd="4" destOrd="0" parTransId="{6483D2AC-F611-424C-8A04-5EC6ECCEB7F5}" sibTransId="{355AD50A-59D0-46ED-B9F4-31A8A295C784}"/>
    <dgm:cxn modelId="{347C4187-80D4-4E55-BCD3-2C6A6DBBB36A}" type="presOf" srcId="{F550F901-4AFB-48A4-A572-A95E7FDF40C5}" destId="{FC4E2E10-A034-40C5-A937-D50476729AA7}" srcOrd="0" destOrd="0" presId="urn:microsoft.com/office/officeart/2005/8/layout/venn2"/>
    <dgm:cxn modelId="{37EC298C-7E1E-4757-922B-67790A6B34AF}" srcId="{1738AFD2-0E5E-4829-BCA2-49A857152A66}" destId="{B24DA49C-127B-4ECF-805F-6A2D1916F95E}" srcOrd="1" destOrd="0" parTransId="{F09E26DD-E1EF-432F-AA2E-E7871A420AAB}" sibTransId="{4B036A52-6C9B-4FC5-B824-2A89B81053A7}"/>
    <dgm:cxn modelId="{A21A588E-30EF-42C4-B054-2831E9D36EA3}" type="presOf" srcId="{42DD6B7F-558A-4EFA-A0B7-82FD6FDD41CE}" destId="{758C37B2-4F23-433F-94E5-BB5F9B71C96B}" srcOrd="1" destOrd="0" presId="urn:microsoft.com/office/officeart/2005/8/layout/venn2"/>
    <dgm:cxn modelId="{7714D4AC-B390-4786-AA29-63F86C34AC3F}" type="presOf" srcId="{1C29D7F9-3F88-4121-AD92-8979D8314082}" destId="{C42F7888-0048-4B21-903B-55A219E3CDD1}" srcOrd="1" destOrd="0" presId="urn:microsoft.com/office/officeart/2005/8/layout/venn2"/>
    <dgm:cxn modelId="{CAC061AF-8C0C-4AAC-82D4-CA4AE3316807}" type="presOf" srcId="{F550F901-4AFB-48A4-A572-A95E7FDF40C5}" destId="{96DAD06D-4F7D-45F5-A51D-361603F777EC}" srcOrd="1" destOrd="0" presId="urn:microsoft.com/office/officeart/2005/8/layout/venn2"/>
    <dgm:cxn modelId="{6D1C4EB5-E252-4783-BD08-8876973C2945}" srcId="{1738AFD2-0E5E-4829-BCA2-49A857152A66}" destId="{8CB18840-75AB-4CBD-A189-924DE7B072F6}" srcOrd="5" destOrd="0" parTransId="{4BAEB38F-5C2D-4533-9884-5AB4E40B9BC9}" sibTransId="{315CBC35-695C-47F6-9E79-7F3AAE343CC7}"/>
    <dgm:cxn modelId="{8BAA39B9-4FA6-4500-94CF-851FE9DE0EAA}" type="presOf" srcId="{8CB18840-75AB-4CBD-A189-924DE7B072F6}" destId="{A4FD5593-DFD3-4BE3-B920-4B006870F0B7}" srcOrd="0" destOrd="0" presId="urn:microsoft.com/office/officeart/2005/8/layout/venn2"/>
    <dgm:cxn modelId="{79A6C8BB-9B34-4BEA-A083-66FF14E117BA}" type="presOf" srcId="{54CBE36D-D709-4950-BAFB-463757089E80}" destId="{F28AE0B4-25EB-445B-B8E3-99D6114D36DD}" srcOrd="1" destOrd="0" presId="urn:microsoft.com/office/officeart/2005/8/layout/venn2"/>
    <dgm:cxn modelId="{B22C63C4-95B2-48E7-B26A-9993CD2641EC}" srcId="{1738AFD2-0E5E-4829-BCA2-49A857152A66}" destId="{42DD6B7F-558A-4EFA-A0B7-82FD6FDD41CE}" srcOrd="0" destOrd="0" parTransId="{C86AD33F-11BD-4082-B305-4A8C77767477}" sibTransId="{2C610A40-7387-40B5-8C68-B5FB7FF73936}"/>
    <dgm:cxn modelId="{6C6CDFC7-D127-4389-9EC9-3FCD303DECDE}" srcId="{1738AFD2-0E5E-4829-BCA2-49A857152A66}" destId="{F550F901-4AFB-48A4-A572-A95E7FDF40C5}" srcOrd="2" destOrd="0" parTransId="{956C271A-9031-471F-9A81-809F29F1AAE6}" sibTransId="{7D7268D2-DCE4-4751-86F6-0413977EA3BD}"/>
    <dgm:cxn modelId="{5ACF6ED9-9A41-4E23-B044-5912449447E1}" type="presOf" srcId="{54CBE36D-D709-4950-BAFB-463757089E80}" destId="{73E34512-4C09-4059-A604-51CA9F23A086}" srcOrd="0" destOrd="0" presId="urn:microsoft.com/office/officeart/2005/8/layout/venn2"/>
    <dgm:cxn modelId="{2608CAE4-52AA-4D1C-958D-21B292E1D3B6}" type="presOf" srcId="{42DD6B7F-558A-4EFA-A0B7-82FD6FDD41CE}" destId="{343B14FD-87B2-48F3-8EB9-231503C18475}" srcOrd="0" destOrd="0" presId="urn:microsoft.com/office/officeart/2005/8/layout/venn2"/>
    <dgm:cxn modelId="{76B5965D-F468-47D5-B3F6-6039ACD94CB2}" type="presParOf" srcId="{8C342B58-817D-4E82-AD0B-3BA9BC0F9182}" destId="{E0F41F66-A76D-4AA3-A9AF-FF1B597CF651}" srcOrd="0" destOrd="0" presId="urn:microsoft.com/office/officeart/2005/8/layout/venn2"/>
    <dgm:cxn modelId="{30B3DBCF-E608-4C1E-B79E-D054DF126213}" type="presParOf" srcId="{E0F41F66-A76D-4AA3-A9AF-FF1B597CF651}" destId="{343B14FD-87B2-48F3-8EB9-231503C18475}" srcOrd="0" destOrd="0" presId="urn:microsoft.com/office/officeart/2005/8/layout/venn2"/>
    <dgm:cxn modelId="{F8BF08DD-A2B5-4574-ADD6-EFDE4CF9335E}" type="presParOf" srcId="{E0F41F66-A76D-4AA3-A9AF-FF1B597CF651}" destId="{758C37B2-4F23-433F-94E5-BB5F9B71C96B}" srcOrd="1" destOrd="0" presId="urn:microsoft.com/office/officeart/2005/8/layout/venn2"/>
    <dgm:cxn modelId="{D46A9191-3DC2-4ECF-A694-7CFA8FD3C71E}" type="presParOf" srcId="{8C342B58-817D-4E82-AD0B-3BA9BC0F9182}" destId="{357ED657-0F56-4F71-BEAC-3C30D40235A6}" srcOrd="1" destOrd="0" presId="urn:microsoft.com/office/officeart/2005/8/layout/venn2"/>
    <dgm:cxn modelId="{C8749748-A972-420A-A10A-84549BCF3A84}" type="presParOf" srcId="{357ED657-0F56-4F71-BEAC-3C30D40235A6}" destId="{76273BD2-88D0-4BCD-B744-89BD72700482}" srcOrd="0" destOrd="0" presId="urn:microsoft.com/office/officeart/2005/8/layout/venn2"/>
    <dgm:cxn modelId="{6054FA74-B514-4F76-8AEF-B5F185013111}" type="presParOf" srcId="{357ED657-0F56-4F71-BEAC-3C30D40235A6}" destId="{ABE42BFC-4AFD-4200-96A6-D8C9E568F34F}" srcOrd="1" destOrd="0" presId="urn:microsoft.com/office/officeart/2005/8/layout/venn2"/>
    <dgm:cxn modelId="{831613FD-E3CE-4A66-B49E-1DD3EB466F8C}" type="presParOf" srcId="{8C342B58-817D-4E82-AD0B-3BA9BC0F9182}" destId="{5720988C-A088-4ABD-BC30-D5ADE9D6A864}" srcOrd="2" destOrd="0" presId="urn:microsoft.com/office/officeart/2005/8/layout/venn2"/>
    <dgm:cxn modelId="{E33EEEAF-37C8-4AE2-B51A-3D89CCC831D5}" type="presParOf" srcId="{5720988C-A088-4ABD-BC30-D5ADE9D6A864}" destId="{FC4E2E10-A034-40C5-A937-D50476729AA7}" srcOrd="0" destOrd="0" presId="urn:microsoft.com/office/officeart/2005/8/layout/venn2"/>
    <dgm:cxn modelId="{5EB3FC5E-B088-44AD-999E-C8A30F9EBDB3}" type="presParOf" srcId="{5720988C-A088-4ABD-BC30-D5ADE9D6A864}" destId="{96DAD06D-4F7D-45F5-A51D-361603F777EC}" srcOrd="1" destOrd="0" presId="urn:microsoft.com/office/officeart/2005/8/layout/venn2"/>
    <dgm:cxn modelId="{4E564EF1-DE3D-4763-B9E3-0E25CB9F789F}" type="presParOf" srcId="{8C342B58-817D-4E82-AD0B-3BA9BC0F9182}" destId="{3E45B85F-4E82-404B-AF0C-48CF0922FCB6}" srcOrd="3" destOrd="0" presId="urn:microsoft.com/office/officeart/2005/8/layout/venn2"/>
    <dgm:cxn modelId="{9EB1440E-2C5F-42AF-B0E1-2898C1571A3C}" type="presParOf" srcId="{3E45B85F-4E82-404B-AF0C-48CF0922FCB6}" destId="{F81136B8-AF8A-4BF2-B9E6-88F29218B365}" srcOrd="0" destOrd="0" presId="urn:microsoft.com/office/officeart/2005/8/layout/venn2"/>
    <dgm:cxn modelId="{AC3E2048-1429-4A55-B5B1-8B3D0F5EAFA9}" type="presParOf" srcId="{3E45B85F-4E82-404B-AF0C-48CF0922FCB6}" destId="{C42F7888-0048-4B21-903B-55A219E3CDD1}" srcOrd="1" destOrd="0" presId="urn:microsoft.com/office/officeart/2005/8/layout/venn2"/>
    <dgm:cxn modelId="{702D0EA8-9FFA-4D59-A1D6-7F146CF573A8}" type="presParOf" srcId="{8C342B58-817D-4E82-AD0B-3BA9BC0F9182}" destId="{C571E237-13B5-457E-9F84-671E67BD85A5}" srcOrd="4" destOrd="0" presId="urn:microsoft.com/office/officeart/2005/8/layout/venn2"/>
    <dgm:cxn modelId="{84D6E581-CB7E-4DF6-B8CE-59D2FE5C41D4}" type="presParOf" srcId="{C571E237-13B5-457E-9F84-671E67BD85A5}" destId="{73E34512-4C09-4059-A604-51CA9F23A086}" srcOrd="0" destOrd="0" presId="urn:microsoft.com/office/officeart/2005/8/layout/venn2"/>
    <dgm:cxn modelId="{E68BF0BF-D2A1-4151-9855-D5659D6EC53E}" type="presParOf" srcId="{C571E237-13B5-457E-9F84-671E67BD85A5}" destId="{F28AE0B4-25EB-445B-B8E3-99D6114D36DD}" srcOrd="1" destOrd="0" presId="urn:microsoft.com/office/officeart/2005/8/layout/venn2"/>
    <dgm:cxn modelId="{65B21999-7AB5-4638-8523-19E617151D22}" type="presParOf" srcId="{8C342B58-817D-4E82-AD0B-3BA9BC0F9182}" destId="{E223C1E1-F569-4736-AEE8-B5C07AE81242}" srcOrd="5" destOrd="0" presId="urn:microsoft.com/office/officeart/2005/8/layout/venn2"/>
    <dgm:cxn modelId="{51A295F7-C364-4D29-9751-089D333C39ED}" type="presParOf" srcId="{E223C1E1-F569-4736-AEE8-B5C07AE81242}" destId="{A4FD5593-DFD3-4BE3-B920-4B006870F0B7}" srcOrd="0" destOrd="0" presId="urn:microsoft.com/office/officeart/2005/8/layout/venn2"/>
    <dgm:cxn modelId="{E32E10E7-616C-4CDD-A1B8-674DFE845E03}" type="presParOf" srcId="{E223C1E1-F569-4736-AEE8-B5C07AE81242}" destId="{170F0CEA-6408-4D1F-BE8E-889628EB74C3}" srcOrd="1" destOrd="0" presId="urn:microsoft.com/office/officeart/2005/8/layout/venn2"/>
    <dgm:cxn modelId="{8C6DC09C-EDC9-402A-B311-19F414B501A0}" type="presParOf" srcId="{8C342B58-817D-4E82-AD0B-3BA9BC0F9182}" destId="{65D45513-7C90-43CB-A950-B7F8AE1FEE5F}" srcOrd="6" destOrd="0" presId="urn:microsoft.com/office/officeart/2005/8/layout/venn2"/>
    <dgm:cxn modelId="{3B63450B-9F0F-4CCB-9AAF-CBBB86457DB5}" type="presParOf" srcId="{65D45513-7C90-43CB-A950-B7F8AE1FEE5F}" destId="{F2E41147-FFE6-48E4-AA2B-340DACE50A06}" srcOrd="0" destOrd="0" presId="urn:microsoft.com/office/officeart/2005/8/layout/venn2"/>
    <dgm:cxn modelId="{7D3CB49E-B6B8-4E78-97D4-70D8507FB169}" type="presParOf" srcId="{65D45513-7C90-43CB-A950-B7F8AE1FEE5F}" destId="{29E008F9-1272-4D8D-AFE4-B29EC0C7490C}" srcOrd="1" destOrd="0" presId="urn:microsoft.com/office/officeart/2005/8/layout/ven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26A0E7-34D9-427F-9B91-C96EF67EAF0E}">
      <dsp:nvSpPr>
        <dsp:cNvPr id="0" name=""/>
        <dsp:cNvSpPr/>
      </dsp:nvSpPr>
      <dsp:spPr>
        <a:xfrm>
          <a:off x="3045301" y="19013"/>
          <a:ext cx="630882" cy="630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t>IDP</a:t>
          </a:r>
        </a:p>
      </dsp:txBody>
      <dsp:txXfrm>
        <a:off x="3045301" y="19013"/>
        <a:ext cx="630882" cy="630882"/>
      </dsp:txXfrm>
    </dsp:sp>
    <dsp:sp modelId="{C206845E-4F7B-413A-A8B8-3F8B67B64848}">
      <dsp:nvSpPr>
        <dsp:cNvPr id="0" name=""/>
        <dsp:cNvSpPr/>
      </dsp:nvSpPr>
      <dsp:spPr>
        <a:xfrm>
          <a:off x="1559299" y="528"/>
          <a:ext cx="2367800" cy="2367800"/>
        </a:xfrm>
        <a:prstGeom prst="circularArrow">
          <a:avLst>
            <a:gd name="adj1" fmla="val 5196"/>
            <a:gd name="adj2" fmla="val 335583"/>
            <a:gd name="adj3" fmla="val 21294587"/>
            <a:gd name="adj4" fmla="val 19765061"/>
            <a:gd name="adj5" fmla="val 6062"/>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51918FF0-126F-4234-9A47-478BC92C250B}">
      <dsp:nvSpPr>
        <dsp:cNvPr id="0" name=""/>
        <dsp:cNvSpPr/>
      </dsp:nvSpPr>
      <dsp:spPr>
        <a:xfrm>
          <a:off x="3426963" y="1193649"/>
          <a:ext cx="630882" cy="630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t>BUDGET</a:t>
          </a:r>
        </a:p>
      </dsp:txBody>
      <dsp:txXfrm>
        <a:off x="3426963" y="1193649"/>
        <a:ext cx="630882" cy="630882"/>
      </dsp:txXfrm>
    </dsp:sp>
    <dsp:sp modelId="{0B048FB2-236B-444F-BCE1-72EC74FDE7E7}">
      <dsp:nvSpPr>
        <dsp:cNvPr id="0" name=""/>
        <dsp:cNvSpPr/>
      </dsp:nvSpPr>
      <dsp:spPr>
        <a:xfrm>
          <a:off x="1559299" y="528"/>
          <a:ext cx="2367800" cy="2367800"/>
        </a:xfrm>
        <a:prstGeom prst="circularArrow">
          <a:avLst>
            <a:gd name="adj1" fmla="val 5196"/>
            <a:gd name="adj2" fmla="val 335583"/>
            <a:gd name="adj3" fmla="val 4016092"/>
            <a:gd name="adj4" fmla="val 2252153"/>
            <a:gd name="adj5" fmla="val 6062"/>
          </a:avLst>
        </a:prstGeom>
        <a:gradFill rotWithShape="0">
          <a:gsLst>
            <a:gs pos="0">
              <a:schemeClr val="accent4">
                <a:hueOff val="1531443"/>
                <a:satOff val="0"/>
                <a:lumOff val="-3873"/>
                <a:alphaOff val="0"/>
                <a:shade val="51000"/>
                <a:satMod val="130000"/>
              </a:schemeClr>
            </a:gs>
            <a:gs pos="80000">
              <a:schemeClr val="accent4">
                <a:hueOff val="1531443"/>
                <a:satOff val="0"/>
                <a:lumOff val="-3873"/>
                <a:alphaOff val="0"/>
                <a:shade val="93000"/>
                <a:satMod val="130000"/>
              </a:schemeClr>
            </a:gs>
            <a:gs pos="100000">
              <a:schemeClr val="accent4">
                <a:hueOff val="1531443"/>
                <a:satOff val="0"/>
                <a:lumOff val="-38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0FC82886-6B8B-46F8-9FB5-02B926824991}">
      <dsp:nvSpPr>
        <dsp:cNvPr id="0" name=""/>
        <dsp:cNvSpPr/>
      </dsp:nvSpPr>
      <dsp:spPr>
        <a:xfrm>
          <a:off x="2427758" y="1919614"/>
          <a:ext cx="630882" cy="630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t>SDBIP</a:t>
          </a:r>
        </a:p>
      </dsp:txBody>
      <dsp:txXfrm>
        <a:off x="2427758" y="1919614"/>
        <a:ext cx="630882" cy="630882"/>
      </dsp:txXfrm>
    </dsp:sp>
    <dsp:sp modelId="{62934422-1F14-4A3D-9B9A-028781DB8F1B}">
      <dsp:nvSpPr>
        <dsp:cNvPr id="0" name=""/>
        <dsp:cNvSpPr/>
      </dsp:nvSpPr>
      <dsp:spPr>
        <a:xfrm>
          <a:off x="1559299" y="528"/>
          <a:ext cx="2367800" cy="2367800"/>
        </a:xfrm>
        <a:prstGeom prst="circularArrow">
          <a:avLst>
            <a:gd name="adj1" fmla="val 5196"/>
            <a:gd name="adj2" fmla="val 335583"/>
            <a:gd name="adj3" fmla="val 8212264"/>
            <a:gd name="adj4" fmla="val 6448325"/>
            <a:gd name="adj5" fmla="val 6062"/>
          </a:avLst>
        </a:prstGeom>
        <a:gradFill rotWithShape="0">
          <a:gsLst>
            <a:gs pos="0">
              <a:schemeClr val="accent4">
                <a:hueOff val="3062886"/>
                <a:satOff val="0"/>
                <a:lumOff val="-7745"/>
                <a:alphaOff val="0"/>
                <a:shade val="51000"/>
                <a:satMod val="130000"/>
              </a:schemeClr>
            </a:gs>
            <a:gs pos="80000">
              <a:schemeClr val="accent4">
                <a:hueOff val="3062886"/>
                <a:satOff val="0"/>
                <a:lumOff val="-7745"/>
                <a:alphaOff val="0"/>
                <a:shade val="93000"/>
                <a:satMod val="130000"/>
              </a:schemeClr>
            </a:gs>
            <a:gs pos="100000">
              <a:schemeClr val="accent4">
                <a:hueOff val="3062886"/>
                <a:satOff val="0"/>
                <a:lumOff val="-774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5211988A-9D10-4811-99E0-E7A7C1154AC6}">
      <dsp:nvSpPr>
        <dsp:cNvPr id="0" name=""/>
        <dsp:cNvSpPr/>
      </dsp:nvSpPr>
      <dsp:spPr>
        <a:xfrm>
          <a:off x="1428553" y="1193649"/>
          <a:ext cx="630882" cy="630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t>PMS</a:t>
          </a:r>
        </a:p>
      </dsp:txBody>
      <dsp:txXfrm>
        <a:off x="1428553" y="1193649"/>
        <a:ext cx="630882" cy="630882"/>
      </dsp:txXfrm>
    </dsp:sp>
    <dsp:sp modelId="{A74AFC45-BF87-4B46-A305-2EE56305FFAB}">
      <dsp:nvSpPr>
        <dsp:cNvPr id="0" name=""/>
        <dsp:cNvSpPr/>
      </dsp:nvSpPr>
      <dsp:spPr>
        <a:xfrm>
          <a:off x="1559299" y="528"/>
          <a:ext cx="2367800" cy="2367800"/>
        </a:xfrm>
        <a:prstGeom prst="circularArrow">
          <a:avLst>
            <a:gd name="adj1" fmla="val 5196"/>
            <a:gd name="adj2" fmla="val 335583"/>
            <a:gd name="adj3" fmla="val 12299357"/>
            <a:gd name="adj4" fmla="val 10769830"/>
            <a:gd name="adj5" fmla="val 6062"/>
          </a:avLst>
        </a:prstGeom>
        <a:gradFill rotWithShape="0">
          <a:gsLst>
            <a:gs pos="0">
              <a:schemeClr val="accent4">
                <a:hueOff val="4594329"/>
                <a:satOff val="0"/>
                <a:lumOff val="-11618"/>
                <a:alphaOff val="0"/>
                <a:shade val="51000"/>
                <a:satMod val="130000"/>
              </a:schemeClr>
            </a:gs>
            <a:gs pos="80000">
              <a:schemeClr val="accent4">
                <a:hueOff val="4594329"/>
                <a:satOff val="0"/>
                <a:lumOff val="-11618"/>
                <a:alphaOff val="0"/>
                <a:shade val="93000"/>
                <a:satMod val="130000"/>
              </a:schemeClr>
            </a:gs>
            <a:gs pos="100000">
              <a:schemeClr val="accent4">
                <a:hueOff val="4594329"/>
                <a:satOff val="0"/>
                <a:lumOff val="-1161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61CAF4DB-6D75-4CA7-BD48-64CCF479054A}">
      <dsp:nvSpPr>
        <dsp:cNvPr id="0" name=""/>
        <dsp:cNvSpPr/>
      </dsp:nvSpPr>
      <dsp:spPr>
        <a:xfrm>
          <a:off x="1810216" y="19013"/>
          <a:ext cx="630882" cy="6308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kern="1200"/>
            <a:t>ANNUAL REPORTS</a:t>
          </a:r>
        </a:p>
      </dsp:txBody>
      <dsp:txXfrm>
        <a:off x="1810216" y="19013"/>
        <a:ext cx="630882" cy="630882"/>
      </dsp:txXfrm>
    </dsp:sp>
    <dsp:sp modelId="{AD3AB185-F199-4F6B-97EE-69E1F5921784}">
      <dsp:nvSpPr>
        <dsp:cNvPr id="0" name=""/>
        <dsp:cNvSpPr/>
      </dsp:nvSpPr>
      <dsp:spPr>
        <a:xfrm>
          <a:off x="1559299" y="528"/>
          <a:ext cx="2367800" cy="2367800"/>
        </a:xfrm>
        <a:prstGeom prst="circularArrow">
          <a:avLst>
            <a:gd name="adj1" fmla="val 5196"/>
            <a:gd name="adj2" fmla="val 335583"/>
            <a:gd name="adj3" fmla="val 16867076"/>
            <a:gd name="adj4" fmla="val 15197341"/>
            <a:gd name="adj5" fmla="val 6062"/>
          </a:avLst>
        </a:prstGeom>
        <a:gradFill rotWithShape="0">
          <a:gsLst>
            <a:gs pos="0">
              <a:schemeClr val="accent4">
                <a:hueOff val="6125771"/>
                <a:satOff val="0"/>
                <a:lumOff val="-15490"/>
                <a:alphaOff val="0"/>
                <a:shade val="51000"/>
                <a:satMod val="130000"/>
              </a:schemeClr>
            </a:gs>
            <a:gs pos="80000">
              <a:schemeClr val="accent4">
                <a:hueOff val="6125771"/>
                <a:satOff val="0"/>
                <a:lumOff val="-15490"/>
                <a:alphaOff val="0"/>
                <a:shade val="93000"/>
                <a:satMod val="130000"/>
              </a:schemeClr>
            </a:gs>
            <a:gs pos="100000">
              <a:schemeClr val="accent4">
                <a:hueOff val="6125771"/>
                <a:satOff val="0"/>
                <a:lumOff val="-1549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3B14FD-87B2-48F3-8EB9-231503C18475}">
      <dsp:nvSpPr>
        <dsp:cNvPr id="0" name=""/>
        <dsp:cNvSpPr/>
      </dsp:nvSpPr>
      <dsp:spPr>
        <a:xfrm>
          <a:off x="793758" y="0"/>
          <a:ext cx="4671914" cy="3390900"/>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ZA" sz="1000" b="1" kern="1200">
              <a:solidFill>
                <a:sysClr val="windowText" lastClr="000000"/>
              </a:solidFill>
            </a:rPr>
            <a:t>UN Sustainable Development Goals</a:t>
          </a:r>
        </a:p>
      </dsp:txBody>
      <dsp:txXfrm>
        <a:off x="2253732" y="169545"/>
        <a:ext cx="1751967" cy="339090"/>
      </dsp:txXfrm>
    </dsp:sp>
    <dsp:sp modelId="{76273BD2-88D0-4BCD-B744-89BD72700482}">
      <dsp:nvSpPr>
        <dsp:cNvPr id="0" name=""/>
        <dsp:cNvSpPr/>
      </dsp:nvSpPr>
      <dsp:spPr>
        <a:xfrm>
          <a:off x="1196222" y="507497"/>
          <a:ext cx="3792455" cy="2882265"/>
        </a:xfrm>
        <a:prstGeom prst="ellipse">
          <a:avLst/>
        </a:prstGeom>
        <a:solidFill>
          <a:schemeClr val="accent5">
            <a:hueOff val="-513904"/>
            <a:satOff val="-9699"/>
            <a:lumOff val="222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ZA" sz="1100" b="1" kern="1200">
              <a:solidFill>
                <a:sysClr val="windowText" lastClr="000000"/>
              </a:solidFill>
            </a:rPr>
            <a:t>AU Agenda</a:t>
          </a:r>
        </a:p>
      </dsp:txBody>
      <dsp:txXfrm>
        <a:off x="2274701" y="673227"/>
        <a:ext cx="1635496" cy="331460"/>
      </dsp:txXfrm>
    </dsp:sp>
    <dsp:sp modelId="{FC4E2E10-A034-40C5-A937-D50476729AA7}">
      <dsp:nvSpPr>
        <dsp:cNvPr id="0" name=""/>
        <dsp:cNvSpPr/>
      </dsp:nvSpPr>
      <dsp:spPr>
        <a:xfrm>
          <a:off x="1905635" y="1016132"/>
          <a:ext cx="2373630" cy="2373630"/>
        </a:xfrm>
        <a:prstGeom prst="ellipse">
          <a:avLst/>
        </a:prstGeom>
        <a:solidFill>
          <a:schemeClr val="accent5">
            <a:hueOff val="-1027808"/>
            <a:satOff val="-19399"/>
            <a:lumOff val="444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ZA" sz="900" b="1" kern="1200">
              <a:solidFill>
                <a:schemeClr val="tx1"/>
              </a:solidFill>
            </a:rPr>
            <a:t>National Development Plan 2035</a:t>
          </a:r>
        </a:p>
      </dsp:txBody>
      <dsp:txXfrm>
        <a:off x="2478273" y="1179912"/>
        <a:ext cx="1228353" cy="327560"/>
      </dsp:txXfrm>
    </dsp:sp>
    <dsp:sp modelId="{F81136B8-AF8A-4BF2-B9E6-88F29218B365}">
      <dsp:nvSpPr>
        <dsp:cNvPr id="0" name=""/>
        <dsp:cNvSpPr/>
      </dsp:nvSpPr>
      <dsp:spPr>
        <a:xfrm>
          <a:off x="2159952" y="1522492"/>
          <a:ext cx="1864995" cy="1869545"/>
        </a:xfrm>
        <a:prstGeom prst="ellipse">
          <a:avLst/>
        </a:prstGeom>
        <a:solidFill>
          <a:schemeClr val="accent5">
            <a:hueOff val="-1541712"/>
            <a:satOff val="-29098"/>
            <a:lumOff val="666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ZA" sz="800" b="1" kern="1200">
              <a:solidFill>
                <a:schemeClr val="tx1"/>
              </a:solidFill>
            </a:rPr>
            <a:t>Provicial Growth and Development Plan 2035</a:t>
          </a:r>
        </a:p>
      </dsp:txBody>
      <dsp:txXfrm>
        <a:off x="2588901" y="1690751"/>
        <a:ext cx="1007097" cy="336518"/>
      </dsp:txXfrm>
    </dsp:sp>
    <dsp:sp modelId="{73E34512-4C09-4059-A604-51CA9F23A086}">
      <dsp:nvSpPr>
        <dsp:cNvPr id="0" name=""/>
        <dsp:cNvSpPr/>
      </dsp:nvSpPr>
      <dsp:spPr>
        <a:xfrm>
          <a:off x="2403473" y="2036099"/>
          <a:ext cx="1377953" cy="1354800"/>
        </a:xfrm>
        <a:prstGeom prst="ellipse">
          <a:avLst/>
        </a:prstGeom>
        <a:solidFill>
          <a:schemeClr val="accent5">
            <a:hueOff val="-2055616"/>
            <a:satOff val="-38797"/>
            <a:lumOff val="888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ZA" sz="800" b="1" kern="1200">
              <a:solidFill>
                <a:schemeClr val="tx1"/>
              </a:solidFill>
            </a:rPr>
            <a:t>District Growth and Development Plan 2035</a:t>
          </a:r>
        </a:p>
      </dsp:txBody>
      <dsp:txXfrm>
        <a:off x="2644615" y="2205449"/>
        <a:ext cx="895669" cy="338700"/>
      </dsp:txXfrm>
    </dsp:sp>
    <dsp:sp modelId="{A4FD5593-DFD3-4BE3-B920-4B006870F0B7}">
      <dsp:nvSpPr>
        <dsp:cNvPr id="0" name=""/>
        <dsp:cNvSpPr/>
      </dsp:nvSpPr>
      <dsp:spPr>
        <a:xfrm>
          <a:off x="2668587" y="2542037"/>
          <a:ext cx="847725" cy="847725"/>
        </a:xfrm>
        <a:prstGeom prst="ellipse">
          <a:avLst/>
        </a:prstGeom>
        <a:solidFill>
          <a:schemeClr val="accent5">
            <a:hueOff val="-2569520"/>
            <a:satOff val="-48497"/>
            <a:lumOff val="1111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ZA" sz="900" b="1" kern="1200">
              <a:solidFill>
                <a:schemeClr val="tx1"/>
              </a:solidFill>
            </a:rPr>
            <a:t>IDP</a:t>
          </a:r>
          <a:r>
            <a:rPr lang="en-ZA" sz="900" b="1" kern="1200"/>
            <a:t> </a:t>
          </a:r>
          <a:endParaRPr lang="en-ZA" sz="2000" b="1" kern="1200"/>
        </a:p>
      </dsp:txBody>
      <dsp:txXfrm>
        <a:off x="2804223" y="2668772"/>
        <a:ext cx="576453" cy="204301"/>
      </dsp:txXfrm>
    </dsp:sp>
    <dsp:sp modelId="{F2E41147-FFE6-48E4-AA2B-340DACE50A06}">
      <dsp:nvSpPr>
        <dsp:cNvPr id="0" name=""/>
        <dsp:cNvSpPr/>
      </dsp:nvSpPr>
      <dsp:spPr>
        <a:xfrm>
          <a:off x="2838132" y="2881127"/>
          <a:ext cx="508635" cy="508635"/>
        </a:xfrm>
        <a:prstGeom prst="ellipse">
          <a:avLst/>
        </a:prstGeom>
        <a:solidFill>
          <a:schemeClr val="accent5">
            <a:hueOff val="-3083424"/>
            <a:satOff val="-58196"/>
            <a:lumOff val="1333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ZA" sz="900" b="1" kern="1200">
              <a:solidFill>
                <a:schemeClr val="tx1"/>
              </a:solidFill>
            </a:rPr>
            <a:t>WBP</a:t>
          </a:r>
        </a:p>
      </dsp:txBody>
      <dsp:txXfrm>
        <a:off x="2912620" y="3008286"/>
        <a:ext cx="359659" cy="254317"/>
      </dsp:txXfrm>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rgbClr val="92D050"/>
      </a:lt1>
      <a:dk2>
        <a:srgbClr val="FFFFFF"/>
      </a:dk2>
      <a:lt2>
        <a:srgbClr val="92D050"/>
      </a:lt2>
      <a:accent1>
        <a:srgbClr val="000000"/>
      </a:accent1>
      <a:accent2>
        <a:srgbClr val="FFC000"/>
      </a:accent2>
      <a:accent3>
        <a:srgbClr val="000000"/>
      </a:accent3>
      <a:accent4>
        <a:srgbClr val="FFC000"/>
      </a:accent4>
      <a:accent5>
        <a:srgbClr val="00B050"/>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4E6C-784C-4F5C-A9CB-BE4783E5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8292</Words>
  <Characters>47267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INTEGRATED DEVELOPMENT PLANNING UNIT:</dc:creator>
  <cp:lastModifiedBy>Zibuyile Mdlazi</cp:lastModifiedBy>
  <cp:revision>2</cp:revision>
  <cp:lastPrinted>2019-08-19T14:52:00Z</cp:lastPrinted>
  <dcterms:created xsi:type="dcterms:W3CDTF">2019-09-10T14:54:00Z</dcterms:created>
  <dcterms:modified xsi:type="dcterms:W3CDTF">2019-09-10T14:54:00Z</dcterms:modified>
</cp:coreProperties>
</file>